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Autospacing="on" w:beforeAutospacing="on"/>
        <w:ind/>
        <w:jc w:val="center"/>
        <w:outlineLvl w:val="0"/>
        <w:rPr>
          <w:rFonts w:ascii="Times New Roman" w:hAnsi="Times New Roman"/>
          <w:b w:val="1"/>
          <w:sz w:val="44"/>
        </w:rPr>
      </w:pPr>
    </w:p>
    <w:p w14:paraId="02000000">
      <w:pPr>
        <w:spacing w:afterAutospacing="on" w:beforeAutospacing="on"/>
        <w:ind/>
        <w:jc w:val="center"/>
        <w:outlineLvl w:val="0"/>
        <w:rPr>
          <w:rFonts w:ascii="Times New Roman" w:hAnsi="Times New Roman"/>
          <w:b w:val="1"/>
          <w:sz w:val="44"/>
        </w:rPr>
      </w:pPr>
    </w:p>
    <w:p w14:paraId="03000000">
      <w:pPr>
        <w:spacing w:afterAutospacing="on" w:beforeAutospacing="on"/>
        <w:ind/>
        <w:jc w:val="center"/>
        <w:outlineLvl w:val="0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СОБРАНИЕ</w:t>
      </w:r>
      <w:r>
        <w:rPr>
          <w:rFonts w:ascii="Times New Roman" w:hAnsi="Times New Roman"/>
          <w:sz w:val="44"/>
        </w:rPr>
        <w:t xml:space="preserve"> </w:t>
      </w:r>
    </w:p>
    <w:p w14:paraId="04000000">
      <w:pPr>
        <w:spacing w:afterAutospacing="on" w:beforeAutospacing="on"/>
        <w:ind/>
        <w:jc w:val="center"/>
        <w:outlineLvl w:val="0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по выбору инициативного проекта, выдвигаемого на конкурсный отбор</w:t>
      </w:r>
    </w:p>
    <w:p w14:paraId="05000000">
      <w:pPr>
        <w:spacing w:afterAutospacing="on" w:beforeAutospacing="on"/>
        <w:ind/>
        <w:jc w:val="center"/>
        <w:outlineLvl w:val="0"/>
        <w:rPr>
          <w:rFonts w:ascii="Times New Roman" w:hAnsi="Times New Roman"/>
          <w:b w:val="1"/>
          <w:sz w:val="44"/>
        </w:rPr>
      </w:pPr>
    </w:p>
    <w:p w14:paraId="06000000">
      <w:pPr>
        <w:spacing w:afterAutospacing="on" w:beforeAutospacing="on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Проводится конкурсный отбор инициативных проектов 2026 года, приняв участие в котором мы можем получить денежные средства из областного бюджета Новосибирской области на развитие объектов общественной инфраструктуры.</w:t>
      </w:r>
    </w:p>
    <w:p w14:paraId="07000000">
      <w:pPr>
        <w:spacing w:afterAutospacing="on" w:beforeAutospacing="on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Чтобы участвовать в конкурсе, мы должны провести собрание и </w:t>
      </w:r>
      <w:r>
        <w:rPr>
          <w:rFonts w:ascii="Times New Roman" w:hAnsi="Times New Roman"/>
          <w:b w:val="1"/>
          <w:sz w:val="32"/>
          <w:u w:val="single"/>
        </w:rPr>
        <w:t>решить следующие вопросы</w:t>
      </w:r>
      <w:r>
        <w:rPr>
          <w:rFonts w:ascii="Times New Roman" w:hAnsi="Times New Roman"/>
          <w:b w:val="1"/>
          <w:sz w:val="32"/>
        </w:rPr>
        <w:t>:</w:t>
      </w:r>
    </w:p>
    <w:p w14:paraId="08000000">
      <w:pPr>
        <w:numPr>
          <w:numId w:val="1"/>
        </w:numPr>
        <w:spacing w:afterAutospacing="on" w:beforeAutospacing="on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Принять общее решение об участии в конкурсном отборе;</w:t>
      </w:r>
    </w:p>
    <w:p w14:paraId="09000000">
      <w:pPr>
        <w:numPr>
          <w:numId w:val="1"/>
        </w:numPr>
        <w:spacing w:afterAutospacing="on" w:beforeAutospacing="on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Выбрать проект и определить его параметры;</w:t>
      </w:r>
    </w:p>
    <w:p w14:paraId="0A000000">
      <w:pPr>
        <w:numPr>
          <w:numId w:val="1"/>
        </w:numPr>
        <w:spacing w:afterAutospacing="on" w:beforeAutospacing="on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Определить вклад населения на реализацию выбранного проекта;</w:t>
      </w:r>
    </w:p>
    <w:p w14:paraId="0B000000">
      <w:pPr>
        <w:numPr>
          <w:numId w:val="1"/>
        </w:numPr>
        <w:spacing w:afterAutospacing="on" w:beforeAutospacing="on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Выбрать членов уполномоченной группы.</w:t>
      </w:r>
    </w:p>
    <w:p w14:paraId="0C000000">
      <w:pPr>
        <w:spacing w:afterAutospacing="on" w:beforeAutospacing="on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Собрание состоится: 07 июля 2025 года в 15.00 часов в здании Ильинского СДК.</w:t>
      </w:r>
    </w:p>
    <w:p w14:paraId="0D000000">
      <w:pPr>
        <w:spacing w:afterAutospacing="on" w:beforeAutospacing="on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От количества пришедших на собрание зависят конкурсные баллы: чем больше человек примет участие в собрании, тем больше шанс победить в конкурсе!</w:t>
      </w:r>
    </w:p>
    <w:p w14:paraId="0E000000">
      <w:pPr>
        <w:rPr>
          <w:rFonts w:ascii="Times New Roman" w:hAnsi="Times New Roman"/>
        </w:rPr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2025-07-25T08:21:22Z</dcterms:modified>
</cp:coreProperties>
</file>