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2B81" w:rsidRPr="00942B81" w:rsidRDefault="00942B81" w:rsidP="00942B81">
      <w:pPr>
        <w:jc w:val="center"/>
        <w:outlineLvl w:val="0"/>
        <w:rPr>
          <w:color w:val="000000"/>
          <w:sz w:val="28"/>
          <w:szCs w:val="28"/>
        </w:rPr>
      </w:pPr>
      <w:r w:rsidRPr="00942B81">
        <w:rPr>
          <w:noProof/>
        </w:rPr>
        <w:drawing>
          <wp:inline distT="0" distB="0" distL="0" distR="0" wp14:anchorId="359CBA24" wp14:editId="589DD87C">
            <wp:extent cx="628650" cy="676275"/>
            <wp:effectExtent l="0" t="0" r="0" b="0"/>
            <wp:docPr id="2" name="Рисунок 2" descr="C:\Users\тс\Desktop\iliinskii_selo_coa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:\Users\тс\Desktop\iliinskii_selo_coa[1].gi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2B81" w:rsidRPr="00942B81" w:rsidRDefault="00942B81" w:rsidP="00942B81">
      <w:pPr>
        <w:jc w:val="center"/>
        <w:outlineLvl w:val="0"/>
        <w:rPr>
          <w:color w:val="000000"/>
          <w:sz w:val="28"/>
          <w:szCs w:val="28"/>
        </w:rPr>
      </w:pPr>
      <w:r w:rsidRPr="00942B81">
        <w:rPr>
          <w:color w:val="000000"/>
          <w:sz w:val="28"/>
          <w:szCs w:val="28"/>
        </w:rPr>
        <w:t xml:space="preserve">АДМИНИСТРАЦИЯ ИЛЬИНСКОГО СЕЛЬСОВЕТА </w:t>
      </w:r>
    </w:p>
    <w:p w:rsidR="00942B81" w:rsidRPr="00942B81" w:rsidRDefault="00942B81" w:rsidP="00942B81">
      <w:pPr>
        <w:jc w:val="center"/>
        <w:outlineLvl w:val="0"/>
        <w:rPr>
          <w:color w:val="000000"/>
          <w:sz w:val="28"/>
          <w:szCs w:val="28"/>
        </w:rPr>
      </w:pPr>
      <w:r w:rsidRPr="00942B81">
        <w:rPr>
          <w:color w:val="000000"/>
          <w:sz w:val="28"/>
          <w:szCs w:val="28"/>
        </w:rPr>
        <w:t>ДОВОЛЕНСКОГО РАЙОНА НОВОСИБИРСКОЙ ОБЛАСТИ</w:t>
      </w:r>
    </w:p>
    <w:p w:rsidR="00942B81" w:rsidRPr="00942B81" w:rsidRDefault="00942B81" w:rsidP="00942B81">
      <w:pPr>
        <w:jc w:val="center"/>
        <w:outlineLvl w:val="0"/>
        <w:rPr>
          <w:color w:val="000000"/>
          <w:sz w:val="28"/>
          <w:szCs w:val="28"/>
        </w:rPr>
      </w:pPr>
    </w:p>
    <w:p w:rsidR="00942B81" w:rsidRPr="00942B81" w:rsidRDefault="00E65A74" w:rsidP="00942B81">
      <w:pPr>
        <w:jc w:val="center"/>
        <w:outlineLvl w:val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942B81" w:rsidRPr="00942B81">
        <w:rPr>
          <w:color w:val="000000"/>
          <w:sz w:val="28"/>
          <w:szCs w:val="28"/>
        </w:rPr>
        <w:t xml:space="preserve">  ПОСТАНОВЛЕНИ</w:t>
      </w:r>
      <w:r>
        <w:rPr>
          <w:color w:val="000000"/>
          <w:sz w:val="28"/>
          <w:szCs w:val="28"/>
        </w:rPr>
        <w:t>Е</w:t>
      </w:r>
    </w:p>
    <w:p w:rsidR="00942B81" w:rsidRPr="00942B81" w:rsidRDefault="00E65A74" w:rsidP="00942B81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15</w:t>
      </w:r>
      <w:r w:rsidR="00942B81" w:rsidRPr="00942B81">
        <w:rPr>
          <w:color w:val="000000"/>
          <w:sz w:val="28"/>
          <w:szCs w:val="28"/>
        </w:rPr>
        <w:t xml:space="preserve">.11.2022                                                                              </w:t>
      </w:r>
      <w:r>
        <w:rPr>
          <w:color w:val="000000"/>
          <w:sz w:val="28"/>
          <w:szCs w:val="28"/>
        </w:rPr>
        <w:t xml:space="preserve">                            № 96</w:t>
      </w:r>
    </w:p>
    <w:p w:rsidR="00942B81" w:rsidRPr="00942B81" w:rsidRDefault="00942B81" w:rsidP="00942B81">
      <w:pPr>
        <w:pStyle w:val="a7"/>
      </w:pPr>
    </w:p>
    <w:p w:rsidR="00D03C5A" w:rsidRPr="00942B81" w:rsidRDefault="00D03C5A" w:rsidP="00924324">
      <w:pPr>
        <w:pStyle w:val="ConsPlusTitle"/>
        <w:jc w:val="center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 w:rsidRPr="00942B81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Правил определения нормативных затрат на обеспечение функций органов местного самоуправления </w:t>
      </w:r>
      <w:r w:rsidR="0020258C" w:rsidRPr="00942B81">
        <w:rPr>
          <w:rFonts w:ascii="Times New Roman" w:hAnsi="Times New Roman" w:cs="Times New Roman"/>
          <w:b w:val="0"/>
          <w:sz w:val="28"/>
          <w:szCs w:val="28"/>
        </w:rPr>
        <w:t>Ильинского</w:t>
      </w:r>
      <w:r w:rsidRPr="00942B81">
        <w:rPr>
          <w:rFonts w:ascii="Times New Roman" w:hAnsi="Times New Roman" w:cs="Times New Roman"/>
          <w:b w:val="0"/>
          <w:sz w:val="28"/>
          <w:szCs w:val="28"/>
        </w:rPr>
        <w:t xml:space="preserve"> сельсовета Доволенского района Новосибирской области, включая подведомственные казенные учреждения</w:t>
      </w:r>
    </w:p>
    <w:p w:rsidR="00D03C5A" w:rsidRPr="00942B81" w:rsidRDefault="00D03C5A" w:rsidP="00D03C5A">
      <w:pPr>
        <w:jc w:val="both"/>
        <w:rPr>
          <w:sz w:val="28"/>
          <w:szCs w:val="28"/>
        </w:rPr>
      </w:pPr>
      <w:r w:rsidRPr="00942B81">
        <w:rPr>
          <w:sz w:val="28"/>
          <w:szCs w:val="28"/>
        </w:rPr>
        <w:t xml:space="preserve">    </w:t>
      </w:r>
    </w:p>
    <w:p w:rsidR="00D03C5A" w:rsidRPr="00942B81" w:rsidRDefault="00D03C5A" w:rsidP="00D03C5A">
      <w:pPr>
        <w:jc w:val="both"/>
        <w:rPr>
          <w:sz w:val="28"/>
          <w:szCs w:val="28"/>
        </w:rPr>
      </w:pPr>
      <w:r w:rsidRPr="00942B81">
        <w:rPr>
          <w:sz w:val="28"/>
          <w:szCs w:val="28"/>
        </w:rPr>
        <w:t xml:space="preserve">     В соответствии с частью 4 статьи 19 Федерального закона от 05.04.2013 № 44-ФЗ «О контрактной системе в сфере закупок товаров, работ, услуг для обеспечения государственных и муниципальных нужд» и постановлением Правительства Российской Федерации от 13.10.2014 № 1047 «Об общих требованиях к определению нормативных затрат на обеспечение функций государственных органов, органов управления государственными внебюджетными фондами и муниципальных органов», администрация </w:t>
      </w:r>
      <w:r w:rsidR="0020258C" w:rsidRPr="00942B81">
        <w:rPr>
          <w:sz w:val="28"/>
          <w:szCs w:val="28"/>
        </w:rPr>
        <w:t>Ильинского</w:t>
      </w:r>
      <w:r w:rsidRPr="00942B81">
        <w:rPr>
          <w:sz w:val="28"/>
          <w:szCs w:val="28"/>
        </w:rPr>
        <w:t xml:space="preserve"> сельсовета Доволенского района Новосибирской области </w:t>
      </w:r>
      <w:r w:rsidR="006630EB" w:rsidRPr="00942B81">
        <w:rPr>
          <w:sz w:val="28"/>
          <w:szCs w:val="28"/>
        </w:rPr>
        <w:t>ПОСТАНОВЛЯЕТ:</w:t>
      </w:r>
      <w:r w:rsidRPr="00942B81">
        <w:rPr>
          <w:sz w:val="28"/>
          <w:szCs w:val="28"/>
        </w:rPr>
        <w:t xml:space="preserve"> </w:t>
      </w:r>
    </w:p>
    <w:p w:rsidR="00D03C5A" w:rsidRPr="00924324" w:rsidRDefault="00D03C5A" w:rsidP="00924324">
      <w:pPr>
        <w:pStyle w:val="a3"/>
        <w:widowControl w:val="0"/>
        <w:numPr>
          <w:ilvl w:val="0"/>
          <w:numId w:val="3"/>
        </w:num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924324">
        <w:rPr>
          <w:sz w:val="28"/>
          <w:szCs w:val="28"/>
        </w:rPr>
        <w:t xml:space="preserve">Утвердить прилагаемые правила определения нормативных затрат на обеспечение </w:t>
      </w:r>
      <w:proofErr w:type="gramStart"/>
      <w:r w:rsidRPr="00924324">
        <w:rPr>
          <w:sz w:val="28"/>
          <w:szCs w:val="28"/>
        </w:rPr>
        <w:t>функций  органов</w:t>
      </w:r>
      <w:proofErr w:type="gramEnd"/>
      <w:r w:rsidRPr="00924324">
        <w:rPr>
          <w:sz w:val="28"/>
          <w:szCs w:val="28"/>
        </w:rPr>
        <w:t xml:space="preserve"> местного самоуправления</w:t>
      </w:r>
      <w:r w:rsidR="006630EB" w:rsidRPr="00924324">
        <w:rPr>
          <w:sz w:val="28"/>
          <w:szCs w:val="28"/>
        </w:rPr>
        <w:t xml:space="preserve"> </w:t>
      </w:r>
      <w:r w:rsidR="0020258C" w:rsidRPr="00924324">
        <w:rPr>
          <w:sz w:val="28"/>
          <w:szCs w:val="28"/>
        </w:rPr>
        <w:t>Ильинского</w:t>
      </w:r>
      <w:r w:rsidR="006630EB" w:rsidRPr="00924324">
        <w:rPr>
          <w:sz w:val="28"/>
          <w:szCs w:val="28"/>
        </w:rPr>
        <w:t xml:space="preserve"> </w:t>
      </w:r>
      <w:r w:rsidRPr="00924324">
        <w:rPr>
          <w:sz w:val="28"/>
          <w:szCs w:val="28"/>
        </w:rPr>
        <w:t>сельсовета Доволенского района Новосибирской области, включая подведомственные казенные учреждения  (далее – правила).</w:t>
      </w:r>
    </w:p>
    <w:p w:rsidR="00924324" w:rsidRPr="00284F58" w:rsidRDefault="00924324" w:rsidP="00924324">
      <w:pPr>
        <w:pStyle w:val="a3"/>
        <w:widowControl w:val="0"/>
        <w:numPr>
          <w:ilvl w:val="0"/>
          <w:numId w:val="3"/>
        </w:num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от 07</w:t>
      </w:r>
      <w:r w:rsidRPr="00284F58">
        <w:rPr>
          <w:sz w:val="28"/>
          <w:szCs w:val="28"/>
        </w:rPr>
        <w:t xml:space="preserve">.02.2017 г. № </w:t>
      </w:r>
      <w:r>
        <w:rPr>
          <w:sz w:val="28"/>
          <w:szCs w:val="28"/>
        </w:rPr>
        <w:t>8</w:t>
      </w:r>
      <w:r w:rsidRPr="00284F58">
        <w:rPr>
          <w:sz w:val="28"/>
          <w:szCs w:val="28"/>
        </w:rPr>
        <w:t xml:space="preserve"> «</w:t>
      </w:r>
      <w:r w:rsidRPr="00942B81">
        <w:rPr>
          <w:sz w:val="28"/>
          <w:szCs w:val="28"/>
        </w:rPr>
        <w:t>Об утверждении Правил определения нормативных затрат на обеспечение функций органов местного самоуправления Ильинского сельсовета Доволенского района Новосибирской области, включая подведомственные казенные учреждения</w:t>
      </w:r>
      <w:r>
        <w:rPr>
          <w:sz w:val="28"/>
          <w:szCs w:val="28"/>
        </w:rPr>
        <w:t>»</w:t>
      </w:r>
      <w:r w:rsidRPr="00284F58">
        <w:rPr>
          <w:sz w:val="28"/>
          <w:szCs w:val="28"/>
        </w:rPr>
        <w:t>, считать утраченной силу.</w:t>
      </w:r>
    </w:p>
    <w:p w:rsidR="00924324" w:rsidRDefault="00D03C5A" w:rsidP="00924324">
      <w:pPr>
        <w:pStyle w:val="a3"/>
        <w:widowControl w:val="0"/>
        <w:numPr>
          <w:ilvl w:val="0"/>
          <w:numId w:val="3"/>
        </w:num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924324">
        <w:rPr>
          <w:sz w:val="28"/>
          <w:szCs w:val="28"/>
        </w:rPr>
        <w:t>Данное постановление опубликовать в периодическом печатном издании «</w:t>
      </w:r>
      <w:r w:rsidR="0020258C" w:rsidRPr="00924324">
        <w:rPr>
          <w:sz w:val="28"/>
          <w:szCs w:val="28"/>
        </w:rPr>
        <w:t>Ильинский</w:t>
      </w:r>
      <w:r w:rsidRPr="00924324">
        <w:rPr>
          <w:sz w:val="28"/>
          <w:szCs w:val="28"/>
        </w:rPr>
        <w:t xml:space="preserve"> вестник» и разместить на официальном сайте администрации </w:t>
      </w:r>
      <w:r w:rsidR="0020258C" w:rsidRPr="00924324">
        <w:rPr>
          <w:sz w:val="28"/>
          <w:szCs w:val="28"/>
        </w:rPr>
        <w:t>Ильинского</w:t>
      </w:r>
      <w:r w:rsidRPr="00924324">
        <w:rPr>
          <w:sz w:val="28"/>
          <w:szCs w:val="28"/>
        </w:rPr>
        <w:t xml:space="preserve"> сельсовета в сети Интернет.</w:t>
      </w:r>
    </w:p>
    <w:p w:rsidR="00D03C5A" w:rsidRPr="00924324" w:rsidRDefault="00D03C5A" w:rsidP="00924324">
      <w:pPr>
        <w:pStyle w:val="a3"/>
        <w:widowControl w:val="0"/>
        <w:numPr>
          <w:ilvl w:val="0"/>
          <w:numId w:val="3"/>
        </w:num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924324">
        <w:rPr>
          <w:sz w:val="28"/>
          <w:szCs w:val="28"/>
        </w:rPr>
        <w:t>Контроль за исполнением постановления оставляю за собой.</w:t>
      </w:r>
    </w:p>
    <w:p w:rsidR="00D03C5A" w:rsidRPr="00942B81" w:rsidRDefault="00D03C5A" w:rsidP="00D03C5A">
      <w:pPr>
        <w:autoSpaceDE w:val="0"/>
        <w:autoSpaceDN w:val="0"/>
        <w:adjustRightInd w:val="0"/>
        <w:rPr>
          <w:rFonts w:ascii="Arial" w:hAnsi="Arial" w:cs="Arial"/>
          <w:color w:val="000000"/>
          <w:sz w:val="28"/>
          <w:szCs w:val="28"/>
        </w:rPr>
      </w:pPr>
    </w:p>
    <w:p w:rsidR="00D03C5A" w:rsidRPr="00942B81" w:rsidRDefault="00D03C5A" w:rsidP="00D03C5A">
      <w:pPr>
        <w:pStyle w:val="ConsPlusNormal"/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942B81" w:rsidRPr="00284F58" w:rsidRDefault="00942B81" w:rsidP="00942B81">
      <w:pPr>
        <w:outlineLvl w:val="0"/>
        <w:rPr>
          <w:color w:val="000000"/>
          <w:sz w:val="28"/>
          <w:szCs w:val="28"/>
        </w:rPr>
      </w:pPr>
      <w:r w:rsidRPr="00284F58">
        <w:rPr>
          <w:color w:val="000000"/>
          <w:sz w:val="28"/>
          <w:szCs w:val="28"/>
        </w:rPr>
        <w:t xml:space="preserve">Глава Ильинского сельсовета </w:t>
      </w:r>
    </w:p>
    <w:p w:rsidR="00942B81" w:rsidRPr="00284F58" w:rsidRDefault="00942B81" w:rsidP="00942B81">
      <w:pPr>
        <w:outlineLvl w:val="0"/>
        <w:rPr>
          <w:color w:val="000000"/>
          <w:sz w:val="28"/>
          <w:szCs w:val="28"/>
        </w:rPr>
      </w:pPr>
      <w:r w:rsidRPr="00284F58">
        <w:rPr>
          <w:color w:val="000000"/>
          <w:sz w:val="28"/>
          <w:szCs w:val="28"/>
        </w:rPr>
        <w:t xml:space="preserve">Доволенского района </w:t>
      </w:r>
    </w:p>
    <w:p w:rsidR="00942B81" w:rsidRPr="00284F58" w:rsidRDefault="00942B81" w:rsidP="00942B81">
      <w:pPr>
        <w:outlineLvl w:val="0"/>
        <w:rPr>
          <w:color w:val="000000"/>
          <w:sz w:val="28"/>
          <w:szCs w:val="28"/>
        </w:rPr>
      </w:pPr>
      <w:r w:rsidRPr="00284F58">
        <w:rPr>
          <w:color w:val="000000"/>
          <w:sz w:val="28"/>
          <w:szCs w:val="28"/>
        </w:rPr>
        <w:t xml:space="preserve">Новосибирской области                                                                   </w:t>
      </w:r>
      <w:proofErr w:type="spellStart"/>
      <w:r w:rsidRPr="00284F58">
        <w:rPr>
          <w:color w:val="000000"/>
          <w:sz w:val="28"/>
          <w:szCs w:val="28"/>
        </w:rPr>
        <w:t>С.Н.Ковинько</w:t>
      </w:r>
      <w:proofErr w:type="spellEnd"/>
      <w:r w:rsidRPr="00284F58">
        <w:rPr>
          <w:color w:val="000000"/>
          <w:spacing w:val="-1"/>
          <w:sz w:val="28"/>
          <w:szCs w:val="28"/>
        </w:rPr>
        <w:t xml:space="preserve">                            </w:t>
      </w:r>
    </w:p>
    <w:p w:rsidR="00942B81" w:rsidRPr="00284F58" w:rsidRDefault="00942B81" w:rsidP="00942B81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284F58">
        <w:rPr>
          <w:rFonts w:ascii="Times New Roman" w:hAnsi="Times New Roman" w:cs="Times New Roman"/>
          <w:sz w:val="28"/>
          <w:szCs w:val="28"/>
        </w:rPr>
        <w:lastRenderedPageBreak/>
        <w:t xml:space="preserve">Утверждено </w:t>
      </w:r>
    </w:p>
    <w:p w:rsidR="00942B81" w:rsidRPr="00284F58" w:rsidRDefault="00942B81" w:rsidP="00942B81">
      <w:pPr>
        <w:widowControl w:val="0"/>
        <w:autoSpaceDE w:val="0"/>
        <w:autoSpaceDN w:val="0"/>
        <w:ind w:firstLine="720"/>
        <w:jc w:val="right"/>
        <w:rPr>
          <w:sz w:val="28"/>
          <w:szCs w:val="28"/>
        </w:rPr>
      </w:pPr>
      <w:r w:rsidRPr="00284F58">
        <w:rPr>
          <w:sz w:val="28"/>
          <w:szCs w:val="28"/>
        </w:rPr>
        <w:t xml:space="preserve"> </w:t>
      </w:r>
      <w:r w:rsidR="00E65A74">
        <w:rPr>
          <w:sz w:val="28"/>
          <w:szCs w:val="28"/>
        </w:rPr>
        <w:t xml:space="preserve"> </w:t>
      </w:r>
      <w:r w:rsidRPr="00284F58">
        <w:rPr>
          <w:sz w:val="28"/>
          <w:szCs w:val="28"/>
        </w:rPr>
        <w:t xml:space="preserve"> постановлени</w:t>
      </w:r>
      <w:r w:rsidR="00E65A74">
        <w:rPr>
          <w:sz w:val="28"/>
          <w:szCs w:val="28"/>
        </w:rPr>
        <w:t>ем</w:t>
      </w:r>
      <w:r w:rsidRPr="00284F58">
        <w:rPr>
          <w:sz w:val="28"/>
          <w:szCs w:val="28"/>
        </w:rPr>
        <w:t xml:space="preserve"> администрации</w:t>
      </w:r>
    </w:p>
    <w:p w:rsidR="00942B81" w:rsidRPr="00284F58" w:rsidRDefault="00942B81" w:rsidP="00942B81">
      <w:pPr>
        <w:widowControl w:val="0"/>
        <w:autoSpaceDE w:val="0"/>
        <w:autoSpaceDN w:val="0"/>
        <w:ind w:firstLine="720"/>
        <w:jc w:val="right"/>
        <w:rPr>
          <w:sz w:val="28"/>
          <w:szCs w:val="28"/>
        </w:rPr>
      </w:pPr>
      <w:r w:rsidRPr="00284F58">
        <w:rPr>
          <w:sz w:val="28"/>
          <w:szCs w:val="28"/>
        </w:rPr>
        <w:t xml:space="preserve">Ильинского сельсовета </w:t>
      </w:r>
    </w:p>
    <w:p w:rsidR="00942B81" w:rsidRPr="00284F58" w:rsidRDefault="00942B81" w:rsidP="00942B81">
      <w:pPr>
        <w:widowControl w:val="0"/>
        <w:autoSpaceDE w:val="0"/>
        <w:autoSpaceDN w:val="0"/>
        <w:ind w:firstLine="720"/>
        <w:jc w:val="right"/>
        <w:rPr>
          <w:sz w:val="28"/>
          <w:szCs w:val="28"/>
        </w:rPr>
      </w:pPr>
      <w:r w:rsidRPr="00284F58">
        <w:rPr>
          <w:sz w:val="28"/>
          <w:szCs w:val="28"/>
        </w:rPr>
        <w:t xml:space="preserve">Доволенского района </w:t>
      </w:r>
    </w:p>
    <w:p w:rsidR="00942B81" w:rsidRPr="00284F58" w:rsidRDefault="00942B81" w:rsidP="00942B81">
      <w:pPr>
        <w:widowControl w:val="0"/>
        <w:autoSpaceDE w:val="0"/>
        <w:autoSpaceDN w:val="0"/>
        <w:ind w:firstLine="720"/>
        <w:jc w:val="right"/>
        <w:rPr>
          <w:sz w:val="28"/>
          <w:szCs w:val="28"/>
        </w:rPr>
      </w:pPr>
      <w:r w:rsidRPr="00284F58">
        <w:rPr>
          <w:sz w:val="28"/>
          <w:szCs w:val="28"/>
        </w:rPr>
        <w:t xml:space="preserve">Новосибирской области </w:t>
      </w:r>
    </w:p>
    <w:p w:rsidR="00942B81" w:rsidRPr="00284F58" w:rsidRDefault="00942B81" w:rsidP="00942B81">
      <w:pPr>
        <w:widowControl w:val="0"/>
        <w:suppressAutoHyphens/>
        <w:autoSpaceDE w:val="0"/>
        <w:autoSpaceDN w:val="0"/>
        <w:adjustRightInd w:val="0"/>
        <w:jc w:val="center"/>
        <w:outlineLvl w:val="0"/>
        <w:rPr>
          <w:sz w:val="28"/>
          <w:szCs w:val="28"/>
          <w:lang w:eastAsia="ar-SA"/>
        </w:rPr>
      </w:pPr>
      <w:r w:rsidRPr="00284F58">
        <w:rPr>
          <w:sz w:val="28"/>
          <w:szCs w:val="28"/>
          <w:lang w:eastAsia="ar-SA"/>
        </w:rPr>
        <w:t xml:space="preserve">                                                              </w:t>
      </w:r>
      <w:r w:rsidR="00E65A74">
        <w:rPr>
          <w:sz w:val="28"/>
          <w:szCs w:val="28"/>
          <w:lang w:eastAsia="ar-SA"/>
        </w:rPr>
        <w:t xml:space="preserve">                            от 1511</w:t>
      </w:r>
      <w:r w:rsidRPr="00284F58">
        <w:rPr>
          <w:sz w:val="28"/>
          <w:szCs w:val="28"/>
          <w:lang w:eastAsia="ar-SA"/>
        </w:rPr>
        <w:t xml:space="preserve">0.2022 № </w:t>
      </w:r>
      <w:r w:rsidR="00E65A74">
        <w:rPr>
          <w:sz w:val="28"/>
          <w:szCs w:val="28"/>
          <w:lang w:eastAsia="ar-SA"/>
        </w:rPr>
        <w:t>96</w:t>
      </w:r>
      <w:bookmarkStart w:id="0" w:name="_GoBack"/>
      <w:bookmarkEnd w:id="0"/>
    </w:p>
    <w:p w:rsidR="00D03C5A" w:rsidRPr="00942B81" w:rsidRDefault="00D03C5A" w:rsidP="00942B81">
      <w:pPr>
        <w:widowControl w:val="0"/>
        <w:autoSpaceDE w:val="0"/>
        <w:autoSpaceDN w:val="0"/>
        <w:adjustRightInd w:val="0"/>
        <w:ind w:left="5812"/>
        <w:jc w:val="right"/>
        <w:rPr>
          <w:sz w:val="28"/>
          <w:szCs w:val="28"/>
        </w:rPr>
      </w:pPr>
    </w:p>
    <w:p w:rsidR="006630EB" w:rsidRPr="00942B81" w:rsidRDefault="006630EB" w:rsidP="00D03C5A">
      <w:pPr>
        <w:widowControl w:val="0"/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942B81">
        <w:rPr>
          <w:sz w:val="28"/>
          <w:szCs w:val="28"/>
        </w:rPr>
        <w:t>ПРАВИЛА</w:t>
      </w:r>
    </w:p>
    <w:p w:rsidR="00D03C5A" w:rsidRPr="00942B81" w:rsidRDefault="00D03C5A" w:rsidP="00D03C5A">
      <w:pPr>
        <w:widowControl w:val="0"/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942B81">
        <w:rPr>
          <w:sz w:val="28"/>
          <w:szCs w:val="28"/>
        </w:rPr>
        <w:t xml:space="preserve">определения нормативных затрат на обеспечение </w:t>
      </w:r>
      <w:proofErr w:type="gramStart"/>
      <w:r w:rsidRPr="00942B81">
        <w:rPr>
          <w:sz w:val="28"/>
          <w:szCs w:val="28"/>
        </w:rPr>
        <w:t>функций  органов</w:t>
      </w:r>
      <w:proofErr w:type="gramEnd"/>
      <w:r w:rsidRPr="00942B81">
        <w:rPr>
          <w:sz w:val="28"/>
          <w:szCs w:val="28"/>
        </w:rPr>
        <w:t xml:space="preserve"> местного самоуправления </w:t>
      </w:r>
      <w:r w:rsidR="0020258C" w:rsidRPr="00942B81">
        <w:rPr>
          <w:sz w:val="28"/>
          <w:szCs w:val="28"/>
        </w:rPr>
        <w:t>Ильинского</w:t>
      </w:r>
      <w:r w:rsidRPr="00942B81">
        <w:rPr>
          <w:sz w:val="28"/>
          <w:szCs w:val="28"/>
        </w:rPr>
        <w:t xml:space="preserve"> сельсовета Доволенского района Новосибирской области, включая подведомственные казенные учреждения</w:t>
      </w:r>
    </w:p>
    <w:p w:rsidR="00D03C5A" w:rsidRPr="00942B81" w:rsidRDefault="00D03C5A" w:rsidP="00D03C5A">
      <w:pPr>
        <w:widowControl w:val="0"/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adjustRightInd w:val="0"/>
        <w:jc w:val="both"/>
        <w:outlineLvl w:val="0"/>
        <w:rPr>
          <w:bCs/>
          <w:sz w:val="28"/>
          <w:szCs w:val="28"/>
        </w:rPr>
      </w:pPr>
      <w:r w:rsidRPr="00942B81">
        <w:rPr>
          <w:bCs/>
          <w:sz w:val="28"/>
          <w:szCs w:val="28"/>
        </w:rPr>
        <w:t xml:space="preserve">          1. Настоящий документ разработан в соответствии с Федеральным законом от 05.04.2013 № 44-ФЗ «О контрактной системе в сфере закупок товаров, работ, услуг для обеспечения государственных и муниципальных нужд» (далее – Закон о контрактной системе), Постановлением Правительства Российской Федерации от 13.10.2014 № 1047 «Об общих требованиях к определению нормативных затрат на обеспечение функций государственных органов, органов управления государственными внебюджетными фондами и муниципальных органов» и устанавливает порядок определения нормативных затрат на обеспечение функций органов местного самоуправления </w:t>
      </w:r>
      <w:r w:rsidR="0020258C" w:rsidRPr="00942B81">
        <w:rPr>
          <w:sz w:val="28"/>
          <w:szCs w:val="28"/>
        </w:rPr>
        <w:t>Ильинского</w:t>
      </w:r>
      <w:r w:rsidR="006630EB" w:rsidRPr="00942B81">
        <w:rPr>
          <w:bCs/>
          <w:sz w:val="28"/>
          <w:szCs w:val="28"/>
        </w:rPr>
        <w:t xml:space="preserve"> </w:t>
      </w:r>
      <w:r w:rsidRPr="00942B81">
        <w:rPr>
          <w:bCs/>
          <w:sz w:val="28"/>
          <w:szCs w:val="28"/>
        </w:rPr>
        <w:t xml:space="preserve">сельсовета Доволенского района Новосибирской области, </w:t>
      </w:r>
      <w:r w:rsidRPr="00942B81">
        <w:rPr>
          <w:sz w:val="28"/>
          <w:szCs w:val="28"/>
        </w:rPr>
        <w:t xml:space="preserve">включая подведомственные казенные учреждения </w:t>
      </w:r>
      <w:r w:rsidRPr="00942B81">
        <w:rPr>
          <w:bCs/>
          <w:sz w:val="28"/>
          <w:szCs w:val="28"/>
        </w:rPr>
        <w:t xml:space="preserve">  (далее – нормативные затраты).</w:t>
      </w:r>
    </w:p>
    <w:p w:rsidR="00D03C5A" w:rsidRPr="00942B81" w:rsidRDefault="00D03C5A" w:rsidP="00D03C5A">
      <w:pPr>
        <w:widowControl w:val="0"/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 w:rsidRPr="00942B81">
        <w:rPr>
          <w:bCs/>
          <w:color w:val="000000"/>
          <w:sz w:val="28"/>
          <w:szCs w:val="28"/>
        </w:rPr>
        <w:t xml:space="preserve">       2. Нормативные затраты применяются для обоснования объекта и (или) объектов закупки соответствующего органа местного самоуправления </w:t>
      </w:r>
      <w:r w:rsidR="0020258C" w:rsidRPr="00942B81">
        <w:rPr>
          <w:sz w:val="28"/>
          <w:szCs w:val="28"/>
        </w:rPr>
        <w:t>Ильинского</w:t>
      </w:r>
      <w:r w:rsidR="006630EB" w:rsidRPr="00942B81">
        <w:rPr>
          <w:bCs/>
          <w:color w:val="000000"/>
          <w:sz w:val="28"/>
          <w:szCs w:val="28"/>
        </w:rPr>
        <w:t xml:space="preserve"> </w:t>
      </w:r>
      <w:r w:rsidRPr="00942B81">
        <w:rPr>
          <w:bCs/>
          <w:color w:val="000000"/>
          <w:sz w:val="28"/>
          <w:szCs w:val="28"/>
        </w:rPr>
        <w:t>сельсовета Доволенского района Новосибирской области и подведомственных ему казённых учреждений.</w:t>
      </w:r>
    </w:p>
    <w:p w:rsidR="00D03C5A" w:rsidRPr="00942B81" w:rsidRDefault="00D03C5A" w:rsidP="00D03C5A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942B81">
        <w:rPr>
          <w:bCs/>
          <w:sz w:val="28"/>
          <w:szCs w:val="28"/>
        </w:rPr>
        <w:t xml:space="preserve">      3. Нормативные затраты, порядок определения которых не установлен прилагаемой к настоящим правилам методикой определения нормативных затрат на обеспечение </w:t>
      </w:r>
      <w:proofErr w:type="gramStart"/>
      <w:r w:rsidRPr="00942B81">
        <w:rPr>
          <w:sz w:val="28"/>
          <w:szCs w:val="28"/>
        </w:rPr>
        <w:t>функций  органов</w:t>
      </w:r>
      <w:proofErr w:type="gramEnd"/>
      <w:r w:rsidRPr="00942B81">
        <w:rPr>
          <w:sz w:val="28"/>
          <w:szCs w:val="28"/>
        </w:rPr>
        <w:t xml:space="preserve"> местного самоуправления </w:t>
      </w:r>
      <w:r w:rsidR="0020258C" w:rsidRPr="00942B81">
        <w:rPr>
          <w:sz w:val="28"/>
          <w:szCs w:val="28"/>
        </w:rPr>
        <w:t>Ильинского</w:t>
      </w:r>
      <w:r w:rsidR="006630EB" w:rsidRPr="00942B81">
        <w:rPr>
          <w:sz w:val="28"/>
          <w:szCs w:val="28"/>
        </w:rPr>
        <w:t xml:space="preserve"> </w:t>
      </w:r>
      <w:r w:rsidRPr="00942B81">
        <w:rPr>
          <w:sz w:val="28"/>
          <w:szCs w:val="28"/>
        </w:rPr>
        <w:t>сельсовета Доволенского района Новосибирской области, включая подведомственные казенные учреждения(далее – Методика)</w:t>
      </w:r>
      <w:r w:rsidRPr="00942B81">
        <w:rPr>
          <w:bCs/>
          <w:sz w:val="28"/>
          <w:szCs w:val="28"/>
        </w:rPr>
        <w:t>, определяются в порядке, установленном правовым актом органа местного самоуправления.</w:t>
      </w:r>
    </w:p>
    <w:p w:rsidR="00D03C5A" w:rsidRPr="00942B81" w:rsidRDefault="00D03C5A" w:rsidP="00D03C5A">
      <w:pPr>
        <w:widowControl w:val="0"/>
        <w:autoSpaceDE w:val="0"/>
        <w:autoSpaceDN w:val="0"/>
        <w:adjustRightInd w:val="0"/>
        <w:ind w:firstLine="709"/>
        <w:jc w:val="both"/>
        <w:rPr>
          <w:bCs/>
          <w:color w:val="000000"/>
          <w:sz w:val="28"/>
          <w:szCs w:val="28"/>
        </w:rPr>
      </w:pPr>
      <w:r w:rsidRPr="00942B81">
        <w:rPr>
          <w:bCs/>
          <w:color w:val="000000"/>
          <w:sz w:val="28"/>
          <w:szCs w:val="28"/>
        </w:rPr>
        <w:t>При утверждении нормативных затрат в отношении проведения текущего ремонта муниципальные органы учитывают его периодичность, предусмотренную пунктом 61 Методики.</w:t>
      </w:r>
    </w:p>
    <w:p w:rsidR="00D03C5A" w:rsidRPr="00942B81" w:rsidRDefault="00D03C5A" w:rsidP="00D03C5A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942B81">
        <w:rPr>
          <w:bCs/>
          <w:sz w:val="28"/>
          <w:szCs w:val="28"/>
        </w:rPr>
        <w:t xml:space="preserve">Общий объем затрат, связанных с закупкой товаров, работ, услуг, рассчитанный на основе нормативных затрат, не может превышать объем доведенных муниципальным органам и находящимся в их ведении муниципальным казенным учреждениям </w:t>
      </w:r>
      <w:r w:rsidR="0020258C" w:rsidRPr="00942B81">
        <w:rPr>
          <w:sz w:val="28"/>
          <w:szCs w:val="28"/>
        </w:rPr>
        <w:t>Ильинского</w:t>
      </w:r>
      <w:r w:rsidR="006630EB" w:rsidRPr="00942B81">
        <w:rPr>
          <w:bCs/>
          <w:sz w:val="28"/>
          <w:szCs w:val="28"/>
        </w:rPr>
        <w:t xml:space="preserve"> </w:t>
      </w:r>
      <w:r w:rsidRPr="00942B81">
        <w:rPr>
          <w:bCs/>
          <w:sz w:val="28"/>
          <w:szCs w:val="28"/>
        </w:rPr>
        <w:t xml:space="preserve">сельсовета Доволенского района Новосибирской </w:t>
      </w:r>
      <w:proofErr w:type="gramStart"/>
      <w:r w:rsidRPr="00942B81">
        <w:rPr>
          <w:bCs/>
          <w:sz w:val="28"/>
          <w:szCs w:val="28"/>
        </w:rPr>
        <w:t xml:space="preserve">области,   </w:t>
      </w:r>
      <w:proofErr w:type="gramEnd"/>
      <w:r w:rsidRPr="00942B81">
        <w:rPr>
          <w:bCs/>
          <w:sz w:val="28"/>
          <w:szCs w:val="28"/>
        </w:rPr>
        <w:t xml:space="preserve">как получателям бюджетных средств, лимитов бюджетных обязательств на закупку товаров, работ, услуг в </w:t>
      </w:r>
      <w:r w:rsidRPr="00942B81">
        <w:rPr>
          <w:bCs/>
          <w:sz w:val="28"/>
          <w:szCs w:val="28"/>
        </w:rPr>
        <w:lastRenderedPageBreak/>
        <w:t xml:space="preserve">рамках исполнения бюджета </w:t>
      </w:r>
      <w:r w:rsidR="0020258C" w:rsidRPr="00942B81">
        <w:rPr>
          <w:sz w:val="28"/>
          <w:szCs w:val="28"/>
        </w:rPr>
        <w:t>Ильинского</w:t>
      </w:r>
      <w:r w:rsidR="006630EB" w:rsidRPr="00942B81">
        <w:rPr>
          <w:bCs/>
          <w:sz w:val="28"/>
          <w:szCs w:val="28"/>
        </w:rPr>
        <w:t xml:space="preserve"> </w:t>
      </w:r>
      <w:r w:rsidRPr="00942B81">
        <w:rPr>
          <w:bCs/>
          <w:sz w:val="28"/>
          <w:szCs w:val="28"/>
        </w:rPr>
        <w:t>сельсовета  Доволенского района Новосибирской области.</w:t>
      </w:r>
    </w:p>
    <w:p w:rsidR="00D03C5A" w:rsidRPr="00942B81" w:rsidRDefault="00D03C5A" w:rsidP="00D03C5A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942B81">
        <w:rPr>
          <w:bCs/>
          <w:sz w:val="28"/>
          <w:szCs w:val="28"/>
        </w:rPr>
        <w:t xml:space="preserve">При определении нормативных </w:t>
      </w:r>
      <w:proofErr w:type="gramStart"/>
      <w:r w:rsidRPr="00942B81">
        <w:rPr>
          <w:bCs/>
          <w:sz w:val="28"/>
          <w:szCs w:val="28"/>
        </w:rPr>
        <w:t>затрат  органы</w:t>
      </w:r>
      <w:proofErr w:type="gramEnd"/>
      <w:r w:rsidRPr="00942B81">
        <w:rPr>
          <w:bCs/>
          <w:sz w:val="28"/>
          <w:szCs w:val="28"/>
        </w:rPr>
        <w:t xml:space="preserve"> местного самоуправления применяют национальные стандарты, технические регламенты, технические условия и иные документы, а также учитывают регулируемые цены (тарифы) и положения абзаца третьего настоящего пункта.</w:t>
      </w:r>
    </w:p>
    <w:p w:rsidR="00D03C5A" w:rsidRPr="00942B81" w:rsidRDefault="00D03C5A" w:rsidP="00D03C5A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942B81">
        <w:rPr>
          <w:bCs/>
          <w:sz w:val="28"/>
          <w:szCs w:val="28"/>
        </w:rPr>
        <w:t>4. Для определения нормативных затрат в соответствии с разделами I и II Методики расчета в формулах используются нормативы цены товаров, работ, услуг, устанавливаемые органами местного самоуправления, если эти нормативы не предусмотрены приложениями №№ 1-3 к Методике.</w:t>
      </w:r>
    </w:p>
    <w:p w:rsidR="00D03C5A" w:rsidRPr="00942B81" w:rsidRDefault="00D03C5A" w:rsidP="00D03C5A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942B81">
        <w:rPr>
          <w:bCs/>
          <w:sz w:val="28"/>
          <w:szCs w:val="28"/>
        </w:rPr>
        <w:t xml:space="preserve">Для определения нормативных затрат в соответствии с разделами I и II Методики расчета в формулах используются нормативы количества товаров, работ, услуг, </w:t>
      </w:r>
      <w:proofErr w:type="gramStart"/>
      <w:r w:rsidRPr="00942B81">
        <w:rPr>
          <w:bCs/>
          <w:sz w:val="28"/>
          <w:szCs w:val="28"/>
        </w:rPr>
        <w:t>устанавливаемые  органами</w:t>
      </w:r>
      <w:proofErr w:type="gramEnd"/>
      <w:r w:rsidRPr="00942B81">
        <w:rPr>
          <w:bCs/>
          <w:sz w:val="28"/>
          <w:szCs w:val="28"/>
        </w:rPr>
        <w:t xml:space="preserve"> местного самоуправления, если эти нормативы не предусмотрены приложениями №№ 1-3 к Методике.</w:t>
      </w:r>
    </w:p>
    <w:p w:rsidR="00D03C5A" w:rsidRPr="00942B81" w:rsidRDefault="00D03C5A" w:rsidP="00D03C5A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942B81">
        <w:rPr>
          <w:bCs/>
          <w:sz w:val="28"/>
          <w:szCs w:val="28"/>
        </w:rPr>
        <w:t xml:space="preserve">5.  Органы местного самоуправления разрабатывают и утверждают индивидуальные (установленные для каждого работника) и (или) коллективные (установленные для нескольких работников) формируемые по категориям или группам должностей (исходя из специфики функций и </w:t>
      </w:r>
      <w:proofErr w:type="gramStart"/>
      <w:r w:rsidRPr="00942B81">
        <w:rPr>
          <w:bCs/>
          <w:sz w:val="28"/>
          <w:szCs w:val="28"/>
        </w:rPr>
        <w:t>полномочий  органа</w:t>
      </w:r>
      <w:proofErr w:type="gramEnd"/>
      <w:r w:rsidRPr="00942B81">
        <w:rPr>
          <w:bCs/>
          <w:sz w:val="28"/>
          <w:szCs w:val="28"/>
        </w:rPr>
        <w:t xml:space="preserve"> местного самоуправления, должностных обязанностей его работников) нормативы:</w:t>
      </w:r>
    </w:p>
    <w:p w:rsidR="00D03C5A" w:rsidRPr="00942B81" w:rsidRDefault="00D03C5A" w:rsidP="00D03C5A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942B81">
        <w:rPr>
          <w:bCs/>
          <w:sz w:val="28"/>
          <w:szCs w:val="28"/>
        </w:rPr>
        <w:t>а) количества абонентских номеров пользовательского (оконечного) оборудования, подключенного к сети подвижной связи;</w:t>
      </w:r>
    </w:p>
    <w:p w:rsidR="00D03C5A" w:rsidRPr="00942B81" w:rsidRDefault="00D03C5A" w:rsidP="00D03C5A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942B81">
        <w:rPr>
          <w:bCs/>
          <w:sz w:val="28"/>
          <w:szCs w:val="28"/>
        </w:rPr>
        <w:t>б) цены услуг подвижной связи с учетом нормативов, предусмотренных приложением № 1 к Методике;</w:t>
      </w:r>
    </w:p>
    <w:p w:rsidR="00D03C5A" w:rsidRPr="00942B81" w:rsidRDefault="00D03C5A" w:rsidP="00D03C5A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942B81">
        <w:rPr>
          <w:bCs/>
          <w:sz w:val="28"/>
          <w:szCs w:val="28"/>
        </w:rPr>
        <w:t>в) количества SIM-карт;</w:t>
      </w:r>
    </w:p>
    <w:p w:rsidR="00D03C5A" w:rsidRPr="00942B81" w:rsidRDefault="00D03C5A" w:rsidP="00D03C5A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942B81">
        <w:rPr>
          <w:bCs/>
          <w:sz w:val="28"/>
          <w:szCs w:val="28"/>
        </w:rPr>
        <w:t>г) цены и количества принтеров, многофункциональных устройств и копировальных аппаратов (оргтехники)</w:t>
      </w:r>
      <w:r w:rsidRPr="00942B81">
        <w:t xml:space="preserve"> </w:t>
      </w:r>
      <w:r w:rsidRPr="00942B81">
        <w:rPr>
          <w:bCs/>
          <w:sz w:val="28"/>
          <w:szCs w:val="28"/>
        </w:rPr>
        <w:t xml:space="preserve">с учетом нормативов, предусмотренных приложением № 3 </w:t>
      </w:r>
      <w:proofErr w:type="gramStart"/>
      <w:r w:rsidRPr="00942B81">
        <w:rPr>
          <w:bCs/>
          <w:sz w:val="28"/>
          <w:szCs w:val="28"/>
        </w:rPr>
        <w:t>к  Методике</w:t>
      </w:r>
      <w:proofErr w:type="gramEnd"/>
      <w:r w:rsidRPr="00942B81">
        <w:rPr>
          <w:bCs/>
          <w:sz w:val="28"/>
          <w:szCs w:val="28"/>
        </w:rPr>
        <w:t>;</w:t>
      </w:r>
    </w:p>
    <w:p w:rsidR="00D03C5A" w:rsidRPr="00942B81" w:rsidRDefault="00D03C5A" w:rsidP="00D03C5A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942B81">
        <w:rPr>
          <w:bCs/>
          <w:sz w:val="28"/>
          <w:szCs w:val="28"/>
        </w:rPr>
        <w:t xml:space="preserve">д) количества и цены средств подвижной связи с учетом нормативов, предусмотренных приложением № 1 </w:t>
      </w:r>
      <w:proofErr w:type="gramStart"/>
      <w:r w:rsidRPr="00942B81">
        <w:rPr>
          <w:bCs/>
          <w:sz w:val="28"/>
          <w:szCs w:val="28"/>
        </w:rPr>
        <w:t>к  Методике</w:t>
      </w:r>
      <w:proofErr w:type="gramEnd"/>
      <w:r w:rsidRPr="00942B81">
        <w:rPr>
          <w:bCs/>
          <w:sz w:val="28"/>
          <w:szCs w:val="28"/>
        </w:rPr>
        <w:t>;</w:t>
      </w:r>
    </w:p>
    <w:p w:rsidR="00D03C5A" w:rsidRPr="00942B81" w:rsidRDefault="00D03C5A" w:rsidP="00D03C5A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942B81">
        <w:rPr>
          <w:bCs/>
          <w:sz w:val="28"/>
          <w:szCs w:val="28"/>
        </w:rPr>
        <w:t>е) количества и цены планшетных компьютеров</w:t>
      </w:r>
      <w:r w:rsidRPr="00942B81">
        <w:t xml:space="preserve"> </w:t>
      </w:r>
      <w:r w:rsidRPr="00942B81">
        <w:rPr>
          <w:bCs/>
          <w:sz w:val="28"/>
          <w:szCs w:val="28"/>
        </w:rPr>
        <w:t xml:space="preserve">с учетом нормативов, предусмотренных приложением № 3 к </w:t>
      </w:r>
      <w:proofErr w:type="gramStart"/>
      <w:r w:rsidRPr="00942B81">
        <w:rPr>
          <w:bCs/>
          <w:sz w:val="28"/>
          <w:szCs w:val="28"/>
        </w:rPr>
        <w:t>Методике ;</w:t>
      </w:r>
      <w:proofErr w:type="gramEnd"/>
    </w:p>
    <w:p w:rsidR="00D03C5A" w:rsidRPr="00942B81" w:rsidRDefault="00D03C5A" w:rsidP="00D03C5A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942B81">
        <w:rPr>
          <w:bCs/>
          <w:sz w:val="28"/>
          <w:szCs w:val="28"/>
        </w:rPr>
        <w:t>ж) количества и цены носителей информации;</w:t>
      </w:r>
    </w:p>
    <w:p w:rsidR="00D03C5A" w:rsidRPr="00942B81" w:rsidRDefault="00D03C5A" w:rsidP="00D03C5A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942B81">
        <w:rPr>
          <w:bCs/>
          <w:sz w:val="28"/>
          <w:szCs w:val="28"/>
        </w:rPr>
        <w:t>з) количества и цены расходных материалов для различных типов принтеров, многофункциональных устройств, копировальных аппаратов (оргтехники);</w:t>
      </w:r>
    </w:p>
    <w:p w:rsidR="00D03C5A" w:rsidRPr="00942B81" w:rsidRDefault="00D03C5A" w:rsidP="00D03C5A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942B81">
        <w:rPr>
          <w:bCs/>
          <w:sz w:val="28"/>
          <w:szCs w:val="28"/>
        </w:rPr>
        <w:t>и) перечня периодических печатных изданий и справочной литературы;</w:t>
      </w:r>
    </w:p>
    <w:p w:rsidR="00D03C5A" w:rsidRPr="00942B81" w:rsidRDefault="00D03C5A" w:rsidP="00D03C5A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942B81">
        <w:rPr>
          <w:bCs/>
          <w:sz w:val="28"/>
          <w:szCs w:val="28"/>
        </w:rPr>
        <w:t xml:space="preserve">к) количества и цены транспортных средств с учетом нормативов, предусмотренных приложением № 2 к </w:t>
      </w:r>
      <w:proofErr w:type="gramStart"/>
      <w:r w:rsidRPr="00942B81">
        <w:rPr>
          <w:bCs/>
          <w:sz w:val="28"/>
          <w:szCs w:val="28"/>
        </w:rPr>
        <w:t>Методике ;</w:t>
      </w:r>
      <w:proofErr w:type="gramEnd"/>
    </w:p>
    <w:p w:rsidR="00D03C5A" w:rsidRPr="00942B81" w:rsidRDefault="00D03C5A" w:rsidP="00D03C5A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942B81">
        <w:rPr>
          <w:bCs/>
          <w:sz w:val="28"/>
          <w:szCs w:val="28"/>
        </w:rPr>
        <w:t>л) количества и цены мебели;</w:t>
      </w:r>
    </w:p>
    <w:p w:rsidR="00D03C5A" w:rsidRPr="00942B81" w:rsidRDefault="00D03C5A" w:rsidP="00D03C5A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942B81">
        <w:rPr>
          <w:bCs/>
          <w:sz w:val="28"/>
          <w:szCs w:val="28"/>
        </w:rPr>
        <w:t>м) количества и цены канцелярских принадлежностей;</w:t>
      </w:r>
    </w:p>
    <w:p w:rsidR="00D03C5A" w:rsidRPr="00942B81" w:rsidRDefault="00D03C5A" w:rsidP="00D03C5A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942B81">
        <w:rPr>
          <w:bCs/>
          <w:sz w:val="28"/>
          <w:szCs w:val="28"/>
        </w:rPr>
        <w:t>н) количества и цены хозяйственных товаров и принадлежностей;</w:t>
      </w:r>
    </w:p>
    <w:p w:rsidR="00D03C5A" w:rsidRPr="00942B81" w:rsidRDefault="00D03C5A" w:rsidP="00D03C5A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942B81">
        <w:rPr>
          <w:bCs/>
          <w:sz w:val="28"/>
          <w:szCs w:val="28"/>
        </w:rPr>
        <w:t>о) количества и цены материальных запасов для нужд гражданской обороны;</w:t>
      </w:r>
    </w:p>
    <w:p w:rsidR="00D03C5A" w:rsidRPr="00942B81" w:rsidRDefault="00D03C5A" w:rsidP="00D03C5A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942B81">
        <w:rPr>
          <w:bCs/>
          <w:sz w:val="28"/>
          <w:szCs w:val="28"/>
        </w:rPr>
        <w:lastRenderedPageBreak/>
        <w:t xml:space="preserve">п) иных товаров и услуг. </w:t>
      </w:r>
    </w:p>
    <w:p w:rsidR="00D03C5A" w:rsidRPr="00942B81" w:rsidRDefault="00D03C5A" w:rsidP="00D03C5A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942B81">
        <w:rPr>
          <w:bCs/>
          <w:sz w:val="28"/>
          <w:szCs w:val="28"/>
        </w:rPr>
        <w:t xml:space="preserve">6. Количество планируемых к приобретению товаров (основных средств и материальных запасов) определяется с учетом фактического наличия количества товаров, учитываемых на балансе у органа местного </w:t>
      </w:r>
      <w:proofErr w:type="gramStart"/>
      <w:r w:rsidRPr="00942B81">
        <w:rPr>
          <w:bCs/>
          <w:sz w:val="28"/>
          <w:szCs w:val="28"/>
        </w:rPr>
        <w:t xml:space="preserve">самоуправления,   </w:t>
      </w:r>
      <w:proofErr w:type="gramEnd"/>
      <w:r w:rsidRPr="00942B81">
        <w:rPr>
          <w:bCs/>
          <w:sz w:val="28"/>
          <w:szCs w:val="28"/>
        </w:rPr>
        <w:t>подведомственных ему   казенных учреждений.</w:t>
      </w:r>
    </w:p>
    <w:p w:rsidR="00D03C5A" w:rsidRPr="00942B81" w:rsidRDefault="00D03C5A" w:rsidP="00D03C5A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942B81">
        <w:rPr>
          <w:bCs/>
          <w:sz w:val="28"/>
          <w:szCs w:val="28"/>
        </w:rPr>
        <w:t>7. В отношении товаров, относящихся к основным средствам, устанавливаются сроки их полезного использования в соответствии с требованиями законодательства Российской Федерации о бухгалтерском учете или исходя из предполагаемого срока их фактического использования. При этом предполагаемый срок фактического использования не может быть меньше срока полезного использования, определяемого в соответствии с требованиями законодательства Российской Федерации о бухгалтерском учете.</w:t>
      </w:r>
    </w:p>
    <w:p w:rsidR="00D03C5A" w:rsidRPr="00942B81" w:rsidRDefault="00D03C5A" w:rsidP="00D03C5A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942B81">
        <w:rPr>
          <w:bCs/>
          <w:sz w:val="28"/>
          <w:szCs w:val="28"/>
        </w:rPr>
        <w:t xml:space="preserve"> </w:t>
      </w:r>
      <w:proofErr w:type="gramStart"/>
      <w:r w:rsidRPr="00942B81">
        <w:rPr>
          <w:bCs/>
          <w:sz w:val="28"/>
          <w:szCs w:val="28"/>
        </w:rPr>
        <w:t>Органами  местного</w:t>
      </w:r>
      <w:proofErr w:type="gramEnd"/>
      <w:r w:rsidRPr="00942B81">
        <w:rPr>
          <w:bCs/>
          <w:sz w:val="28"/>
          <w:szCs w:val="28"/>
        </w:rPr>
        <w:t xml:space="preserve"> самоуправления может быть установлена периодичность выполнения (оказания) работ (услуг), если такая периодичность в отношении соответствующих работ (услуг) не определена нормативными правовыми (правовыми) актами.</w:t>
      </w:r>
    </w:p>
    <w:p w:rsidR="00D03C5A" w:rsidRPr="00942B81" w:rsidRDefault="00D03C5A" w:rsidP="00D03C5A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942B81">
        <w:rPr>
          <w:bCs/>
          <w:sz w:val="28"/>
          <w:szCs w:val="28"/>
        </w:rPr>
        <w:t>8. Нормативные затраты подлежат размещению в единой информационной системе в сфере закупок.</w:t>
      </w:r>
    </w:p>
    <w:p w:rsidR="00D03C5A" w:rsidRPr="00942B81" w:rsidRDefault="00D03C5A" w:rsidP="00D03C5A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D03C5A" w:rsidRPr="00942B81" w:rsidRDefault="00D03C5A" w:rsidP="00D03C5A">
      <w:pPr>
        <w:pStyle w:val="ConsPlusNormal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:rsidR="00D03C5A" w:rsidRPr="00942B81" w:rsidRDefault="00D03C5A" w:rsidP="00D03C5A">
      <w:pPr>
        <w:pStyle w:val="ConsPlusNormal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:rsidR="00D03C5A" w:rsidRPr="00942B81" w:rsidRDefault="00D03C5A" w:rsidP="00D03C5A">
      <w:pPr>
        <w:pStyle w:val="ConsPlusNormal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:rsidR="00D03C5A" w:rsidRPr="00942B81" w:rsidRDefault="00D03C5A" w:rsidP="00D03C5A">
      <w:pPr>
        <w:pStyle w:val="ConsPlusNormal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:rsidR="00D03C5A" w:rsidRPr="00942B81" w:rsidRDefault="00D03C5A" w:rsidP="00D03C5A">
      <w:pPr>
        <w:pStyle w:val="ConsPlusNormal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:rsidR="00D03C5A" w:rsidRPr="00942B81" w:rsidRDefault="00D03C5A" w:rsidP="00D03C5A">
      <w:pPr>
        <w:pStyle w:val="ConsPlusNormal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:rsidR="00D03C5A" w:rsidRPr="00942B81" w:rsidRDefault="00D03C5A" w:rsidP="00D03C5A">
      <w:pPr>
        <w:pStyle w:val="ConsPlusNormal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:rsidR="00D03C5A" w:rsidRPr="00942B81" w:rsidRDefault="00D03C5A" w:rsidP="00D03C5A">
      <w:pPr>
        <w:pStyle w:val="ConsPlusNormal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:rsidR="00D03C5A" w:rsidRPr="00942B81" w:rsidRDefault="00D03C5A" w:rsidP="00D03C5A">
      <w:pPr>
        <w:pStyle w:val="ConsPlusNormal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:rsidR="00D03C5A" w:rsidRPr="00942B81" w:rsidRDefault="00D03C5A" w:rsidP="00D03C5A">
      <w:pPr>
        <w:pStyle w:val="ConsPlusNormal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:rsidR="00D03C5A" w:rsidRPr="00942B81" w:rsidRDefault="00D03C5A" w:rsidP="00D03C5A">
      <w:pPr>
        <w:pStyle w:val="ConsPlusNormal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:rsidR="00D03C5A" w:rsidRPr="00942B81" w:rsidRDefault="00D03C5A" w:rsidP="00D03C5A">
      <w:pPr>
        <w:pStyle w:val="ConsPlusNormal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:rsidR="00D03C5A" w:rsidRPr="00942B81" w:rsidRDefault="00D03C5A" w:rsidP="00D03C5A">
      <w:pPr>
        <w:pStyle w:val="ConsPlusNormal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:rsidR="00D03C5A" w:rsidRPr="00942B81" w:rsidRDefault="00D03C5A" w:rsidP="00D03C5A">
      <w:pPr>
        <w:pStyle w:val="ConsPlusNormal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:rsidR="00D03C5A" w:rsidRPr="00942B81" w:rsidRDefault="00D03C5A" w:rsidP="00D03C5A">
      <w:pPr>
        <w:pStyle w:val="ConsPlusNormal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:rsidR="00D03C5A" w:rsidRPr="00942B81" w:rsidRDefault="00D03C5A" w:rsidP="00D03C5A">
      <w:pPr>
        <w:pStyle w:val="ConsPlusNormal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:rsidR="00D03C5A" w:rsidRPr="00942B81" w:rsidRDefault="00D03C5A" w:rsidP="00D03C5A">
      <w:pPr>
        <w:pStyle w:val="ConsPlusNormal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:rsidR="00D03C5A" w:rsidRPr="00942B81" w:rsidRDefault="00D03C5A" w:rsidP="00D03C5A">
      <w:pPr>
        <w:pStyle w:val="ConsPlusNormal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:rsidR="00D03C5A" w:rsidRPr="00942B81" w:rsidRDefault="00D03C5A" w:rsidP="00D03C5A">
      <w:pPr>
        <w:pStyle w:val="ConsPlusNormal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:rsidR="00D03C5A" w:rsidRPr="00942B81" w:rsidRDefault="00D03C5A" w:rsidP="00D03C5A">
      <w:pPr>
        <w:pStyle w:val="ConsPlusNormal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:rsidR="00D03C5A" w:rsidRPr="00942B81" w:rsidRDefault="00D03C5A" w:rsidP="00D03C5A">
      <w:pPr>
        <w:pStyle w:val="ConsPlusNormal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:rsidR="00D03C5A" w:rsidRPr="00942B81" w:rsidRDefault="00D03C5A" w:rsidP="00D03C5A">
      <w:pPr>
        <w:pStyle w:val="ConsPlusNormal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:rsidR="00D03C5A" w:rsidRDefault="00D03C5A" w:rsidP="00D03C5A">
      <w:pPr>
        <w:pStyle w:val="ConsPlusNormal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:rsidR="00942B81" w:rsidRPr="00942B81" w:rsidRDefault="00942B81" w:rsidP="00D03C5A">
      <w:pPr>
        <w:pStyle w:val="ConsPlusNormal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:rsidR="00D03C5A" w:rsidRPr="00942B81" w:rsidRDefault="00D03C5A" w:rsidP="00D03C5A">
      <w:pPr>
        <w:pStyle w:val="ConsPlusNormal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:rsidR="00D03C5A" w:rsidRPr="00942B81" w:rsidRDefault="00D03C5A" w:rsidP="00D03C5A">
      <w:pPr>
        <w:pStyle w:val="ConsPlusNormal"/>
        <w:ind w:left="5670"/>
        <w:jc w:val="right"/>
        <w:rPr>
          <w:rFonts w:ascii="Times New Roman" w:hAnsi="Times New Roman" w:cs="Times New Roman"/>
          <w:sz w:val="28"/>
          <w:szCs w:val="28"/>
        </w:rPr>
      </w:pPr>
      <w:r w:rsidRPr="00942B81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D03C5A" w:rsidRPr="00942B81" w:rsidRDefault="00D03C5A" w:rsidP="00D03C5A">
      <w:pPr>
        <w:widowControl w:val="0"/>
        <w:autoSpaceDE w:val="0"/>
        <w:autoSpaceDN w:val="0"/>
        <w:ind w:left="4820" w:firstLine="850"/>
        <w:jc w:val="right"/>
        <w:rPr>
          <w:sz w:val="28"/>
          <w:szCs w:val="28"/>
        </w:rPr>
      </w:pPr>
      <w:r w:rsidRPr="00942B81">
        <w:rPr>
          <w:sz w:val="28"/>
          <w:szCs w:val="28"/>
        </w:rPr>
        <w:t xml:space="preserve">к Правилам определения нормативных затрат на обеспечение функций   органов местного самоуправления </w:t>
      </w:r>
      <w:r w:rsidR="0020258C" w:rsidRPr="00942B81">
        <w:rPr>
          <w:sz w:val="28"/>
          <w:szCs w:val="28"/>
        </w:rPr>
        <w:t>Ильинского</w:t>
      </w:r>
      <w:r w:rsidR="006630EB" w:rsidRPr="00942B81">
        <w:rPr>
          <w:sz w:val="28"/>
          <w:szCs w:val="28"/>
        </w:rPr>
        <w:t xml:space="preserve"> </w:t>
      </w:r>
      <w:proofErr w:type="gramStart"/>
      <w:r w:rsidRPr="00942B81">
        <w:rPr>
          <w:sz w:val="28"/>
          <w:szCs w:val="28"/>
        </w:rPr>
        <w:t>сельсовета  Доволенского</w:t>
      </w:r>
      <w:proofErr w:type="gramEnd"/>
      <w:r w:rsidRPr="00942B81">
        <w:rPr>
          <w:sz w:val="28"/>
          <w:szCs w:val="28"/>
        </w:rPr>
        <w:t xml:space="preserve"> района Новосибирской области, включая подведомственные   казенные учреждения  </w:t>
      </w:r>
    </w:p>
    <w:p w:rsidR="00D03C5A" w:rsidRPr="00942B81" w:rsidRDefault="00D03C5A" w:rsidP="00D03C5A">
      <w:pPr>
        <w:widowControl w:val="0"/>
        <w:autoSpaceDE w:val="0"/>
        <w:autoSpaceDN w:val="0"/>
        <w:jc w:val="center"/>
        <w:rPr>
          <w:sz w:val="28"/>
          <w:szCs w:val="28"/>
        </w:rPr>
      </w:pPr>
      <w:bookmarkStart w:id="1" w:name="P85"/>
      <w:bookmarkEnd w:id="1"/>
    </w:p>
    <w:p w:rsidR="00D03C5A" w:rsidRPr="00942B81" w:rsidRDefault="00D03C5A" w:rsidP="00D03C5A">
      <w:pPr>
        <w:widowControl w:val="0"/>
        <w:autoSpaceDE w:val="0"/>
        <w:autoSpaceDN w:val="0"/>
        <w:jc w:val="center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Методика</w:t>
      </w:r>
    </w:p>
    <w:p w:rsidR="00D03C5A" w:rsidRPr="00942B81" w:rsidRDefault="00D03C5A" w:rsidP="00D03C5A">
      <w:pPr>
        <w:widowControl w:val="0"/>
        <w:autoSpaceDE w:val="0"/>
        <w:autoSpaceDN w:val="0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 xml:space="preserve"> </w:t>
      </w:r>
      <w:proofErr w:type="gramStart"/>
      <w:r w:rsidRPr="00942B81">
        <w:rPr>
          <w:sz w:val="28"/>
          <w:szCs w:val="28"/>
        </w:rPr>
        <w:t>расчета  нормативных</w:t>
      </w:r>
      <w:proofErr w:type="gramEnd"/>
      <w:r w:rsidRPr="00942B81">
        <w:rPr>
          <w:sz w:val="28"/>
          <w:szCs w:val="28"/>
        </w:rPr>
        <w:t xml:space="preserve"> затрат на обеспечение функций   органов местного самоуправления </w:t>
      </w:r>
      <w:r w:rsidR="0020258C" w:rsidRPr="00942B81">
        <w:rPr>
          <w:sz w:val="28"/>
          <w:szCs w:val="28"/>
        </w:rPr>
        <w:t>Ильинского</w:t>
      </w:r>
      <w:r w:rsidR="006630EB" w:rsidRPr="00942B81">
        <w:rPr>
          <w:sz w:val="28"/>
          <w:szCs w:val="28"/>
        </w:rPr>
        <w:t xml:space="preserve"> </w:t>
      </w:r>
      <w:r w:rsidRPr="00942B81">
        <w:rPr>
          <w:sz w:val="28"/>
          <w:szCs w:val="28"/>
        </w:rPr>
        <w:t xml:space="preserve">сельсовета  Доволенского района Новосибирской области, включая   подведомственные </w:t>
      </w:r>
      <w:r w:rsidRPr="00942B81">
        <w:rPr>
          <w:bCs/>
          <w:sz w:val="28"/>
          <w:szCs w:val="28"/>
        </w:rPr>
        <w:t xml:space="preserve"> </w:t>
      </w:r>
      <w:r w:rsidRPr="00942B81">
        <w:rPr>
          <w:sz w:val="28"/>
          <w:szCs w:val="28"/>
        </w:rPr>
        <w:t xml:space="preserve">казенные учреждения  </w:t>
      </w:r>
    </w:p>
    <w:p w:rsidR="00D03C5A" w:rsidRPr="00942B81" w:rsidRDefault="00D03C5A" w:rsidP="00D03C5A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jc w:val="center"/>
        <w:rPr>
          <w:sz w:val="28"/>
          <w:szCs w:val="28"/>
        </w:rPr>
      </w:pPr>
      <w:bookmarkStart w:id="2" w:name="P92"/>
      <w:bookmarkEnd w:id="2"/>
      <w:r w:rsidRPr="00942B81">
        <w:rPr>
          <w:sz w:val="28"/>
          <w:szCs w:val="28"/>
        </w:rPr>
        <w:t>I. Затраты на информационно-коммуникационные технологии</w:t>
      </w:r>
    </w:p>
    <w:p w:rsidR="00D03C5A" w:rsidRPr="00942B81" w:rsidRDefault="00D03C5A" w:rsidP="00D03C5A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Затраты на услуги связи</w:t>
      </w:r>
    </w:p>
    <w:p w:rsidR="00D03C5A" w:rsidRPr="00942B81" w:rsidRDefault="00D03C5A" w:rsidP="00D03C5A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1. Затраты на абонентскую плату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38125" cy="247650"/>
            <wp:effectExtent l="19050" t="0" r="0" b="0"/>
            <wp:docPr id="114" name="Рисунок 1" descr="base_1_170190_46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base_1_170190_462"/>
                    <pic:cNvPicPr>
                      <a:picLocks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924050" cy="476250"/>
            <wp:effectExtent l="19050" t="0" r="0" b="0"/>
            <wp:docPr id="88" name="Рисунок 2" descr="base_1_170190_46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base_1_170190_463"/>
                    <pic:cNvPicPr>
                      <a:picLocks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05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14325" cy="247650"/>
            <wp:effectExtent l="0" t="0" r="0" b="0"/>
            <wp:docPr id="44" name="Рисунок 3" descr="base_1_170190_46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base_1_170190_464"/>
                    <pic:cNvPicPr>
                      <a:picLocks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</w:t>
      </w:r>
      <w:proofErr w:type="gramStart"/>
      <w:r w:rsidRPr="00942B81">
        <w:rPr>
          <w:sz w:val="28"/>
          <w:szCs w:val="28"/>
        </w:rPr>
        <w:t>количество  абонентских</w:t>
      </w:r>
      <w:proofErr w:type="gramEnd"/>
      <w:r w:rsidRPr="00942B81">
        <w:rPr>
          <w:sz w:val="28"/>
          <w:szCs w:val="28"/>
        </w:rPr>
        <w:t xml:space="preserve"> номеров пользовательского (оконечного) оборудования, подключенного к сети местной телефонной связи, используемых для передачи голосовой информации (далее - абонентский номер для передачи голосовой информации) с i-й абонентской платой;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14325" cy="247650"/>
            <wp:effectExtent l="19050" t="0" r="0" b="0"/>
            <wp:docPr id="43" name="Рисунок 4" descr="base_1_170190_46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base_1_170190_465"/>
                    <pic:cNvPicPr>
                      <a:picLocks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ежемесячная i-я абонентская плата в расчете на 1 абонентский номер для передачи голосовой информации;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42900" cy="247650"/>
            <wp:effectExtent l="0" t="0" r="0" b="0"/>
            <wp:docPr id="38" name="Рисунок 5" descr="base_1_170190_46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base_1_170190_466"/>
                    <pic:cNvPicPr>
                      <a:picLocks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месяцев предоставления услуги с i-й абонентской платой.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2. Затраты на повременную оплату местных, междугородних и международных телефонных соединений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95275" cy="247650"/>
            <wp:effectExtent l="19050" t="0" r="0" b="0"/>
            <wp:docPr id="13" name="Рисунок 6" descr="base_1_170190_46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 descr="base_1_170190_467"/>
                    <pic:cNvPicPr>
                      <a:picLocks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30"/>
          <w:sz w:val="28"/>
          <w:szCs w:val="28"/>
        </w:rPr>
        <w:drawing>
          <wp:inline distT="0" distB="0" distL="0" distR="0">
            <wp:extent cx="5905500" cy="409575"/>
            <wp:effectExtent l="0" t="0" r="0" b="0"/>
            <wp:docPr id="12" name="Рисунок 7" descr="base_1_170190_46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base_1_170190_468"/>
                    <pic:cNvPicPr>
                      <a:picLocks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0" cy="409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14325" cy="257175"/>
            <wp:effectExtent l="0" t="0" r="0" b="0"/>
            <wp:docPr id="15" name="Рисунок 8" descr="base_1_170190_46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base_1_170190_469"/>
                    <pic:cNvPicPr>
                      <a:picLocks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абонентских номеров для передачи голосовой информации, используемых для местных телефонных соединений, с g-м тарифом;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04800" cy="257175"/>
            <wp:effectExtent l="0" t="0" r="0" b="0"/>
            <wp:docPr id="11" name="Рисунок 9" descr="base_1_170190_4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 descr="base_1_170190_470"/>
                    <pic:cNvPicPr>
                      <a:picLocks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продолжительность местных телефонных соединений в месяц в </w:t>
      </w:r>
      <w:r w:rsidRPr="00942B81">
        <w:rPr>
          <w:sz w:val="28"/>
          <w:szCs w:val="28"/>
        </w:rPr>
        <w:lastRenderedPageBreak/>
        <w:t>расчете на 1 абонентский номер для передачи голосовой информации по g-</w:t>
      </w:r>
      <w:proofErr w:type="spellStart"/>
      <w:r w:rsidRPr="00942B81">
        <w:rPr>
          <w:sz w:val="28"/>
          <w:szCs w:val="28"/>
        </w:rPr>
        <w:t>му</w:t>
      </w:r>
      <w:proofErr w:type="spellEnd"/>
      <w:r w:rsidRPr="00942B81">
        <w:rPr>
          <w:sz w:val="28"/>
          <w:szCs w:val="28"/>
        </w:rPr>
        <w:t xml:space="preserve"> тарифу;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276225" cy="257175"/>
            <wp:effectExtent l="19050" t="0" r="0" b="0"/>
            <wp:docPr id="10" name="Рисунок 10" descr="base_1_170190_47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 descr="base_1_170190_471"/>
                    <pic:cNvPicPr>
                      <a:picLocks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минуты разговора при местных телефонных соединениях по g-</w:t>
      </w:r>
      <w:proofErr w:type="spellStart"/>
      <w:r w:rsidRPr="00942B81">
        <w:rPr>
          <w:sz w:val="28"/>
          <w:szCs w:val="28"/>
        </w:rPr>
        <w:t>му</w:t>
      </w:r>
      <w:proofErr w:type="spellEnd"/>
      <w:r w:rsidRPr="00942B81">
        <w:rPr>
          <w:sz w:val="28"/>
          <w:szCs w:val="28"/>
        </w:rPr>
        <w:t xml:space="preserve"> тарифу;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42900" cy="257175"/>
            <wp:effectExtent l="0" t="0" r="0" b="0"/>
            <wp:docPr id="9" name="Рисунок 11" descr="base_1_170190_47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 descr="base_1_170190_472"/>
                    <pic:cNvPicPr>
                      <a:picLocks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месяцев предоставления услуги местной телефонной связи по g-</w:t>
      </w:r>
      <w:proofErr w:type="spellStart"/>
      <w:r w:rsidRPr="00942B81">
        <w:rPr>
          <w:sz w:val="28"/>
          <w:szCs w:val="28"/>
        </w:rPr>
        <w:t>му</w:t>
      </w:r>
      <w:proofErr w:type="spellEnd"/>
      <w:r w:rsidRPr="00942B81">
        <w:rPr>
          <w:sz w:val="28"/>
          <w:szCs w:val="28"/>
        </w:rPr>
        <w:t xml:space="preserve"> тарифу;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42900" cy="247650"/>
            <wp:effectExtent l="0" t="0" r="0" b="0"/>
            <wp:docPr id="19" name="Рисунок 12" descr="base_1_170190_47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" descr="base_1_170190_473"/>
                    <pic:cNvPicPr>
                      <a:picLocks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абонентских номеров для передачи голосовой информации, используемых для междугородних телефонных соединений, с i-м тарифом;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95275" cy="247650"/>
            <wp:effectExtent l="0" t="0" r="0" b="0"/>
            <wp:docPr id="20" name="Рисунок 13" descr="base_1_170190_47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 descr="base_1_170190_474"/>
                    <pic:cNvPicPr>
                      <a:picLocks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продолжительность междугородних телефонных соединений в месяц в расчете на 1 абонентский телефонный номер для передачи голосовой информации по i-</w:t>
      </w:r>
      <w:proofErr w:type="spellStart"/>
      <w:r w:rsidRPr="00942B81">
        <w:rPr>
          <w:sz w:val="28"/>
          <w:szCs w:val="28"/>
        </w:rPr>
        <w:t>му</w:t>
      </w:r>
      <w:proofErr w:type="spellEnd"/>
      <w:r w:rsidRPr="00942B81">
        <w:rPr>
          <w:sz w:val="28"/>
          <w:szCs w:val="28"/>
        </w:rPr>
        <w:t xml:space="preserve"> тарифу;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95275" cy="247650"/>
            <wp:effectExtent l="19050" t="0" r="0" b="0"/>
            <wp:docPr id="21" name="Рисунок 14" descr="base_1_170190_47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" descr="base_1_170190_475"/>
                    <pic:cNvPicPr>
                      <a:picLocks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минуты разговора при междугородних телефонных соединениях по i-</w:t>
      </w:r>
      <w:proofErr w:type="spellStart"/>
      <w:r w:rsidRPr="00942B81">
        <w:rPr>
          <w:sz w:val="28"/>
          <w:szCs w:val="28"/>
        </w:rPr>
        <w:t>му</w:t>
      </w:r>
      <w:proofErr w:type="spellEnd"/>
      <w:r w:rsidRPr="00942B81">
        <w:rPr>
          <w:sz w:val="28"/>
          <w:szCs w:val="28"/>
        </w:rPr>
        <w:t xml:space="preserve"> тарифу;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52425" cy="247650"/>
            <wp:effectExtent l="0" t="0" r="0" b="0"/>
            <wp:docPr id="22" name="Рисунок 15" descr="base_1_170190_47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" descr="base_1_170190_476"/>
                    <pic:cNvPicPr>
                      <a:picLocks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месяцев предоставления услуги междугородней телефонной связи по i-</w:t>
      </w:r>
      <w:proofErr w:type="spellStart"/>
      <w:r w:rsidRPr="00942B81">
        <w:rPr>
          <w:sz w:val="28"/>
          <w:szCs w:val="28"/>
        </w:rPr>
        <w:t>му</w:t>
      </w:r>
      <w:proofErr w:type="spellEnd"/>
      <w:r w:rsidRPr="00942B81">
        <w:rPr>
          <w:sz w:val="28"/>
          <w:szCs w:val="28"/>
        </w:rPr>
        <w:t xml:space="preserve"> тарифу;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52425" cy="257175"/>
            <wp:effectExtent l="0" t="0" r="0" b="0"/>
            <wp:docPr id="23" name="Рисунок 16" descr="base_1_170190_47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" descr="base_1_170190_477"/>
                    <pic:cNvPicPr>
                      <a:picLocks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абонентских номеров для передачи голосовой информации, используемых для международных телефонных соединений, с j-м тарифом;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14325" cy="257175"/>
            <wp:effectExtent l="0" t="0" r="0" b="0"/>
            <wp:docPr id="24" name="Рисунок 17" descr="base_1_170190_47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" descr="base_1_170190_478"/>
                    <pic:cNvPicPr>
                      <a:picLocks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продолжительность международных телефонных соединений в месяц в расчете на 1 абонентский номер для передачи голосовой информации по j-</w:t>
      </w:r>
      <w:proofErr w:type="spellStart"/>
      <w:r w:rsidRPr="00942B81">
        <w:rPr>
          <w:sz w:val="28"/>
          <w:szCs w:val="28"/>
        </w:rPr>
        <w:t>му</w:t>
      </w:r>
      <w:proofErr w:type="spellEnd"/>
      <w:r w:rsidRPr="00942B81">
        <w:rPr>
          <w:sz w:val="28"/>
          <w:szCs w:val="28"/>
        </w:rPr>
        <w:t xml:space="preserve"> тарифу;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04800" cy="257175"/>
            <wp:effectExtent l="19050" t="0" r="0" b="0"/>
            <wp:docPr id="25" name="Рисунок 18" descr="base_1_170190_47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" descr="base_1_170190_479"/>
                    <pic:cNvPicPr>
                      <a:picLocks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минуты разговора при международных телефонных соединениях по j-</w:t>
      </w:r>
      <w:proofErr w:type="spellStart"/>
      <w:r w:rsidRPr="00942B81">
        <w:rPr>
          <w:sz w:val="28"/>
          <w:szCs w:val="28"/>
        </w:rPr>
        <w:t>му</w:t>
      </w:r>
      <w:proofErr w:type="spellEnd"/>
      <w:r w:rsidRPr="00942B81">
        <w:rPr>
          <w:sz w:val="28"/>
          <w:szCs w:val="28"/>
        </w:rPr>
        <w:t xml:space="preserve"> тарифу;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52425" cy="257175"/>
            <wp:effectExtent l="0" t="0" r="0" b="0"/>
            <wp:docPr id="26" name="Рисунок 19" descr="base_1_170190_48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" descr="base_1_170190_480"/>
                    <pic:cNvPicPr>
                      <a:picLocks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месяцев предоставления услуги международной телефонной связи по j-</w:t>
      </w:r>
      <w:proofErr w:type="spellStart"/>
      <w:r w:rsidRPr="00942B81">
        <w:rPr>
          <w:sz w:val="28"/>
          <w:szCs w:val="28"/>
        </w:rPr>
        <w:t>му</w:t>
      </w:r>
      <w:proofErr w:type="spellEnd"/>
      <w:r w:rsidRPr="00942B81">
        <w:rPr>
          <w:sz w:val="28"/>
          <w:szCs w:val="28"/>
        </w:rPr>
        <w:t xml:space="preserve"> тарифу.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3. Затраты на оплату услуг подвижной связи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76225" cy="247650"/>
            <wp:effectExtent l="19050" t="0" r="0" b="0"/>
            <wp:docPr id="27" name="Рисунок 20" descr="base_1_170190_48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" descr="base_1_170190_481"/>
                    <pic:cNvPicPr>
                      <a:picLocks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2047875" cy="476250"/>
            <wp:effectExtent l="19050" t="0" r="0" b="0"/>
            <wp:docPr id="28" name="Рисунок 21" descr="base_1_170190_48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" descr="base_1_170190_482"/>
                    <pic:cNvPicPr>
                      <a:picLocks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52425" cy="247650"/>
            <wp:effectExtent l="0" t="0" r="0" b="0"/>
            <wp:docPr id="8" name="Рисунок 22" descr="base_1_170190_48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" descr="base_1_170190_483"/>
                    <pic:cNvPicPr>
                      <a:picLocks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абонентских номеров пользовательского (оконечного) оборудования, подключенного к сети подвижной связи (далее - номер абонентской станции) по i-й должности в соответствии с нормативами, определяемыми</w:t>
      </w:r>
      <w:r w:rsidRPr="00942B81">
        <w:t xml:space="preserve"> </w:t>
      </w:r>
      <w:r w:rsidRPr="00942B81">
        <w:rPr>
          <w:sz w:val="28"/>
          <w:szCs w:val="28"/>
        </w:rPr>
        <w:t xml:space="preserve"> органами местного самоуправления </w:t>
      </w:r>
      <w:r w:rsidR="0020258C" w:rsidRPr="00942B81">
        <w:rPr>
          <w:sz w:val="28"/>
          <w:szCs w:val="28"/>
        </w:rPr>
        <w:t>Ильинского</w:t>
      </w:r>
      <w:r w:rsidRPr="00942B81">
        <w:rPr>
          <w:sz w:val="28"/>
          <w:szCs w:val="28"/>
        </w:rPr>
        <w:t xml:space="preserve"> сельсовета Доволенского района Новосибирской области в соответствии с </w:t>
      </w:r>
      <w:hyperlink w:anchor="P50" w:history="1">
        <w:r w:rsidRPr="00942B81">
          <w:rPr>
            <w:sz w:val="28"/>
            <w:szCs w:val="28"/>
          </w:rPr>
          <w:t>пунктом 5</w:t>
        </w:r>
      </w:hyperlink>
      <w:r w:rsidRPr="00942B81">
        <w:rPr>
          <w:sz w:val="28"/>
          <w:szCs w:val="28"/>
        </w:rPr>
        <w:t xml:space="preserve"> Правил определения нормативных затрат на обеспечение функций   органов местного самоуправления </w:t>
      </w:r>
      <w:r w:rsidR="0020258C" w:rsidRPr="00942B81">
        <w:rPr>
          <w:sz w:val="28"/>
          <w:szCs w:val="28"/>
        </w:rPr>
        <w:t>Ильинского</w:t>
      </w:r>
      <w:r w:rsidR="006630EB" w:rsidRPr="00942B81">
        <w:rPr>
          <w:sz w:val="28"/>
          <w:szCs w:val="28"/>
        </w:rPr>
        <w:t xml:space="preserve"> </w:t>
      </w:r>
      <w:r w:rsidRPr="00942B81">
        <w:rPr>
          <w:sz w:val="28"/>
          <w:szCs w:val="28"/>
        </w:rPr>
        <w:t xml:space="preserve">сельсовета Доволенского района Новосибирской области, включая  подведомственные   казенные учреждения, утвержденных постановлением администрации </w:t>
      </w:r>
      <w:r w:rsidR="0020258C" w:rsidRPr="00942B81">
        <w:rPr>
          <w:sz w:val="28"/>
          <w:szCs w:val="28"/>
        </w:rPr>
        <w:t>Ильинского</w:t>
      </w:r>
      <w:r w:rsidR="006630EB" w:rsidRPr="00942B81">
        <w:rPr>
          <w:sz w:val="28"/>
          <w:szCs w:val="28"/>
        </w:rPr>
        <w:t xml:space="preserve"> </w:t>
      </w:r>
      <w:r w:rsidRPr="00942B81">
        <w:rPr>
          <w:sz w:val="28"/>
          <w:szCs w:val="28"/>
        </w:rPr>
        <w:t xml:space="preserve">сельсовета Доволенского района Новосибирской области «Об утверждении Правил определения нормативных затрат на обеспечение функций   органов </w:t>
      </w:r>
      <w:r w:rsidRPr="00942B81">
        <w:rPr>
          <w:sz w:val="28"/>
          <w:szCs w:val="28"/>
        </w:rPr>
        <w:lastRenderedPageBreak/>
        <w:t xml:space="preserve">местного самоуправления </w:t>
      </w:r>
      <w:r w:rsidR="0020258C" w:rsidRPr="00942B81">
        <w:rPr>
          <w:sz w:val="28"/>
          <w:szCs w:val="28"/>
        </w:rPr>
        <w:t>Ильинского</w:t>
      </w:r>
      <w:r w:rsidR="006630EB" w:rsidRPr="00942B81">
        <w:rPr>
          <w:sz w:val="28"/>
          <w:szCs w:val="28"/>
        </w:rPr>
        <w:t xml:space="preserve"> </w:t>
      </w:r>
      <w:r w:rsidRPr="00942B81">
        <w:rPr>
          <w:sz w:val="28"/>
          <w:szCs w:val="28"/>
        </w:rPr>
        <w:t xml:space="preserve">сельсовета Доволенского района Новосибирской области, включая   подведомственные   казенные учреждения»   (далее - нормативы органов местного самоуправления ), с учетом нормативов обеспечения функций  органов  местного самоуправления, применяемых при расчете нормативных затрат на приобретение средств подвижной связи и услуг подвижной связи, предусмотренных </w:t>
      </w:r>
      <w:hyperlink w:anchor="P959" w:history="1">
        <w:r w:rsidRPr="00942B81">
          <w:rPr>
            <w:sz w:val="28"/>
            <w:szCs w:val="28"/>
          </w:rPr>
          <w:t>приложением №</w:t>
        </w:r>
        <w:r w:rsidRPr="00942B81">
          <w:rPr>
            <w:sz w:val="28"/>
            <w:szCs w:val="28"/>
            <w:lang w:val="en-US"/>
          </w:rPr>
          <w:t> </w:t>
        </w:r>
        <w:r w:rsidRPr="00942B81">
          <w:rPr>
            <w:sz w:val="28"/>
            <w:szCs w:val="28"/>
          </w:rPr>
          <w:t>1</w:t>
        </w:r>
      </w:hyperlink>
      <w:r w:rsidRPr="00942B81">
        <w:rPr>
          <w:sz w:val="28"/>
          <w:szCs w:val="28"/>
        </w:rPr>
        <w:t xml:space="preserve"> (далее – нормативы затрат на приобретение средств связи);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14325" cy="247650"/>
            <wp:effectExtent l="19050" t="0" r="0" b="0"/>
            <wp:docPr id="6" name="Рисунок 23" descr="base_1_170190_48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" descr="base_1_170190_484"/>
                    <pic:cNvPicPr>
                      <a:picLocks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ежемесячная цена услуги подвижной связи в расчете на 1 номер сотовой абонентской станции i-й должности в соответствии с нормативами   органов, определенными с учетом нормативов затрат на приобретение средств связи;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71475" cy="247650"/>
            <wp:effectExtent l="0" t="0" r="0" b="0"/>
            <wp:docPr id="1" name="Рисунок 24" descr="base_1_170190_48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" descr="base_1_170190_485"/>
                    <pic:cNvPicPr>
                      <a:picLocks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месяцев предоставления услуги подвижной связи по i-й должности.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 xml:space="preserve">4. Затраты на передачу данных с использованием информационно-телекоммуникационной сети «Интернет» (далее – сеть «Интернет») и услуги </w:t>
      </w:r>
      <w:proofErr w:type="spellStart"/>
      <w:r w:rsidRPr="00942B81">
        <w:rPr>
          <w:sz w:val="28"/>
          <w:szCs w:val="28"/>
        </w:rPr>
        <w:t>интернет-провайдеров</w:t>
      </w:r>
      <w:proofErr w:type="spellEnd"/>
      <w:r w:rsidRPr="00942B81">
        <w:rPr>
          <w:sz w:val="28"/>
          <w:szCs w:val="28"/>
        </w:rPr>
        <w:t xml:space="preserve"> для планшетных компьютеров (</w:t>
      </w:r>
      <w:r w:rsidRPr="00942B81">
        <w:rPr>
          <w:noProof/>
          <w:position w:val="-8"/>
          <w:sz w:val="28"/>
          <w:szCs w:val="28"/>
        </w:rPr>
        <w:drawing>
          <wp:inline distT="0" distB="0" distL="0" distR="0">
            <wp:extent cx="247650" cy="247650"/>
            <wp:effectExtent l="0" t="0" r="0" b="0"/>
            <wp:docPr id="32" name="Рисунок 25" descr="base_1_170190_48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" descr="base_1_170190_486"/>
                    <pic:cNvPicPr>
                      <a:picLocks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924050" cy="476250"/>
            <wp:effectExtent l="19050" t="0" r="0" b="0"/>
            <wp:docPr id="33" name="Рисунок 26" descr="base_1_170190_48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" descr="base_1_170190_487"/>
                    <pic:cNvPicPr>
                      <a:picLocks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05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42900" cy="247650"/>
            <wp:effectExtent l="0" t="0" r="0" b="0"/>
            <wp:docPr id="34" name="Рисунок 27" descr="base_1_170190_48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base_1_170190_488"/>
                    <pic:cNvPicPr>
                      <a:picLocks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SIM-карт по i-й должности в соответствии с нормативами государственных органов;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95275" cy="247650"/>
            <wp:effectExtent l="19050" t="0" r="0" b="0"/>
            <wp:docPr id="35" name="Рисунок 28" descr="base_1_170190_48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" descr="base_1_170190_489"/>
                    <pic:cNvPicPr>
                      <a:picLocks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ежемесячная цена в расчете на 1 SIM-карту по i-й должности;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52425" cy="247650"/>
            <wp:effectExtent l="0" t="0" r="0" b="0"/>
            <wp:docPr id="36" name="Рисунок 29" descr="base_1_170190_49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" descr="base_1_170190_490"/>
                    <pic:cNvPicPr>
                      <a:picLocks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месяцев предоставления услуги передачи данных по i-й должности.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 xml:space="preserve">5. Затраты на сеть «Интернет» и услуги </w:t>
      </w:r>
      <w:proofErr w:type="spellStart"/>
      <w:r w:rsidRPr="00942B81">
        <w:rPr>
          <w:sz w:val="28"/>
          <w:szCs w:val="28"/>
        </w:rPr>
        <w:t>интернет-провайдеров</w:t>
      </w:r>
      <w:proofErr w:type="spellEnd"/>
      <w:r w:rsidRPr="00942B81">
        <w:rPr>
          <w:sz w:val="28"/>
          <w:szCs w:val="28"/>
        </w:rPr>
        <w:t xml:space="preserve">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00025" cy="247650"/>
            <wp:effectExtent l="19050" t="0" r="0" b="0"/>
            <wp:docPr id="37" name="Рисунок 30" descr="base_1_170190_49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" descr="base_1_170190_491"/>
                    <pic:cNvPicPr>
                      <a:picLocks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E65A74" w:rsidP="00D03C5A">
      <w:pPr>
        <w:ind w:firstLine="709"/>
        <w:jc w:val="both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</w:rPr>
                <m:t>З</m:t>
              </m:r>
            </m:e>
            <m:sub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</w:rPr>
                <m:t>и</m:t>
              </m:r>
            </m:sub>
          </m:sSub>
          <m:r>
            <m:rPr>
              <m:nor/>
            </m:rPr>
            <w:rPr>
              <w:rFonts w:ascii="Cambria Math" w:hAnsi="Cambria Math"/>
              <w:sz w:val="28"/>
              <w:szCs w:val="28"/>
            </w:rPr>
            <m:t xml:space="preserve"> = 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naryPr>
            <m:sub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i</m:t>
              </m:r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</w:rPr>
                <m:t>=1</m:t>
              </m:r>
            </m:sub>
            <m:sup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m:rPr>
                      <m:nor/>
                    </m:rP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Q</m:t>
                  </m:r>
                </m:e>
                <m:sub>
                  <m:r>
                    <m:rPr>
                      <m:nor/>
                    </m:rP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i</m:t>
                  </m:r>
                  <m:r>
                    <m:rPr>
                      <m:nor/>
                    </m:rPr>
                    <w:rPr>
                      <w:rFonts w:ascii="Cambria Math" w:hAnsi="Cambria Math"/>
                      <w:sz w:val="28"/>
                      <w:szCs w:val="28"/>
                    </w:rPr>
                    <m:t xml:space="preserve"> и</m:t>
                  </m:r>
                </m:sub>
              </m:sSub>
            </m:e>
          </m:nary>
          <m:r>
            <m:rPr>
              <m:nor/>
            </m:rPr>
            <w:rPr>
              <w:rFonts w:ascii="Cambria Math" w:hAnsi="Cambria Math"/>
              <w:sz w:val="28"/>
              <w:szCs w:val="28"/>
            </w:rPr>
            <m:t xml:space="preserve"> ×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P</m:t>
              </m:r>
            </m:e>
            <m:sub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i</m:t>
              </m:r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</w:rPr>
                <m:t xml:space="preserve"> и</m:t>
              </m:r>
            </m:sub>
          </m:sSub>
          <m:r>
            <m:rPr>
              <m:nor/>
            </m:rPr>
            <w:rPr>
              <w:rFonts w:ascii="Cambria Math" w:hAnsi="Cambria Math"/>
              <w:sz w:val="28"/>
              <w:szCs w:val="28"/>
            </w:rPr>
            <m:t xml:space="preserve"> ×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N</m:t>
              </m:r>
            </m:e>
            <m:sub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i</m:t>
              </m:r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</w:rPr>
                <m:t xml:space="preserve"> и </m:t>
              </m:r>
            </m:sub>
          </m:sSub>
          <m:r>
            <m:rPr>
              <m:nor/>
            </m:rPr>
            <w:rPr>
              <w:rFonts w:ascii="Cambria Math" w:hAnsi="Cambria Math"/>
              <w:sz w:val="28"/>
              <w:szCs w:val="28"/>
            </w:rPr>
            <m:t xml:space="preserve">+  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naryPr>
            <m:sub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j</m:t>
              </m:r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</w:rPr>
                <m:t>=1</m:t>
              </m:r>
            </m:sub>
            <m:sup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m</m:t>
              </m:r>
            </m:sup>
            <m:e>
              <m:sSub>
                <m:sSubPr>
                  <m:ctrlPr>
                    <w:rPr>
                      <w:rFonts w:ascii="Cambria Math" w:hAnsi="Cambria Math"/>
                      <w:sz w:val="28"/>
                      <w:szCs w:val="28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T</m:t>
                  </m:r>
                </m:e>
                <m:sub>
                  <m:r>
                    <m:rPr>
                      <m:nor/>
                    </m:rP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j</m:t>
                  </m:r>
                  <m:r>
                    <m:rPr>
                      <m:nor/>
                    </m:rPr>
                    <w:rPr>
                      <w:rFonts w:ascii="Cambria Math" w:hAnsi="Cambria Math"/>
                      <w:sz w:val="28"/>
                      <w:szCs w:val="28"/>
                    </w:rPr>
                    <m:t xml:space="preserve"> и</m:t>
                  </m:r>
                </m:sub>
              </m:sSub>
            </m:e>
          </m:nary>
          <m:r>
            <m:rPr>
              <m:nor/>
            </m:rPr>
            <w:rPr>
              <w:rFonts w:ascii="Cambria Math" w:hAnsi="Cambria Math"/>
              <w:sz w:val="28"/>
              <w:szCs w:val="28"/>
            </w:rPr>
            <m:t xml:space="preserve">×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M</m:t>
              </m:r>
            </m:e>
            <m:sub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j</m:t>
              </m:r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</w:rPr>
                <m:t xml:space="preserve"> и 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,</m:t>
          </m:r>
        </m:oMath>
      </m:oMathPara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76225" cy="247650"/>
            <wp:effectExtent l="0" t="0" r="0" b="0"/>
            <wp:docPr id="39" name="Рисунок 32" descr="base_1_170190_49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" descr="base_1_170190_493"/>
                    <pic:cNvPicPr>
                      <a:picLocks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каналов передачи данных сети «Интернет» с i-й пропускной способностью;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38125" cy="247650"/>
            <wp:effectExtent l="19050" t="0" r="0" b="0"/>
            <wp:docPr id="40" name="Рисунок 33" descr="base_1_170190_49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" descr="base_1_170190_494"/>
                    <pic:cNvPicPr>
                      <a:picLocks noChangeArrowheads="1"/>
                    </pic:cNvPicPr>
                  </pic:nvPicPr>
                  <pic:blipFill>
                    <a:blip r:embed="rId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месячная цена аренды канала передачи данных сети «Интернет» с i-й пропускной способностью;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</w:rPr>
        <w:drawing>
          <wp:inline distT="0" distB="0" distL="0" distR="0">
            <wp:extent cx="295275" cy="247650"/>
            <wp:effectExtent l="0" t="0" r="0" b="0"/>
            <wp:docPr id="41" name="Рисунок 34" descr="Описание: base_1_170190_49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" descr="Описание: base_1_170190_495"/>
                    <pic:cNvPicPr>
                      <a:picLocks noChangeArrowheads="1"/>
                    </pic:cNvPicPr>
                  </pic:nvPicPr>
                  <pic:blipFill>
                    <a:blip r:embed="rId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месяцев аренды канала передачи данных сети «Интернет» с i-й пропускной способностью.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proofErr w:type="spellStart"/>
      <w:r w:rsidRPr="00942B81">
        <w:rPr>
          <w:sz w:val="28"/>
          <w:szCs w:val="28"/>
        </w:rPr>
        <w:t>T</w:t>
      </w:r>
      <w:r w:rsidRPr="00942B81">
        <w:rPr>
          <w:sz w:val="28"/>
          <w:szCs w:val="28"/>
          <w:vertAlign w:val="subscript"/>
        </w:rPr>
        <w:t>j</w:t>
      </w:r>
      <w:proofErr w:type="spellEnd"/>
      <w:r w:rsidRPr="00942B81">
        <w:rPr>
          <w:sz w:val="28"/>
          <w:szCs w:val="28"/>
          <w:vertAlign w:val="subscript"/>
        </w:rPr>
        <w:t xml:space="preserve"> и </w:t>
      </w:r>
      <w:r w:rsidRPr="00942B81">
        <w:rPr>
          <w:sz w:val="28"/>
          <w:szCs w:val="28"/>
        </w:rPr>
        <w:t>– месячная стоимость услуг j-го Интернет-провайдера;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proofErr w:type="spellStart"/>
      <w:r w:rsidRPr="00942B81">
        <w:rPr>
          <w:sz w:val="28"/>
          <w:szCs w:val="28"/>
        </w:rPr>
        <w:t>M</w:t>
      </w:r>
      <w:r w:rsidRPr="00942B81">
        <w:rPr>
          <w:sz w:val="28"/>
          <w:szCs w:val="28"/>
          <w:vertAlign w:val="subscript"/>
        </w:rPr>
        <w:t>j</w:t>
      </w:r>
      <w:proofErr w:type="spellEnd"/>
      <w:r w:rsidRPr="00942B81">
        <w:rPr>
          <w:sz w:val="28"/>
          <w:szCs w:val="28"/>
          <w:vertAlign w:val="subscript"/>
        </w:rPr>
        <w:t xml:space="preserve"> и</w:t>
      </w:r>
      <w:r w:rsidRPr="00942B81">
        <w:rPr>
          <w:sz w:val="28"/>
          <w:szCs w:val="28"/>
        </w:rPr>
        <w:t xml:space="preserve"> – количество месяцев получения услуг j-го Интернет-провайдера.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6. Затраты на электросвязь, относящуюся к связи специального назначения, используемой на муниципальном уровне (</w:t>
      </w: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04800" cy="257175"/>
            <wp:effectExtent l="19050" t="0" r="0" b="0"/>
            <wp:docPr id="42" name="Рисунок 35" descr="base_1_170190_49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" descr="base_1_170190_496"/>
                    <pic:cNvPicPr>
                      <a:picLocks noChangeArrowheads="1"/>
                    </pic:cNvPicPr>
                  </pic:nvPicPr>
                  <pic:blipFill>
                    <a:blip r:embed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), определяются по </w:t>
      </w:r>
      <w:r w:rsidRPr="00942B81">
        <w:rPr>
          <w:sz w:val="28"/>
          <w:szCs w:val="28"/>
        </w:rPr>
        <w:lastRenderedPageBreak/>
        <w:t>формуле:</w:t>
      </w:r>
    </w:p>
    <w:p w:rsidR="00D03C5A" w:rsidRPr="00942B81" w:rsidRDefault="00E65A74" w:rsidP="00D03C5A">
      <w:pPr>
        <w:ind w:firstLine="709"/>
        <w:jc w:val="both"/>
        <w:rPr>
          <w:rFonts w:ascii="Cambria Math" w:hAnsi="Cambria Math"/>
          <w:sz w:val="28"/>
          <w:szCs w:val="28"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</w:rPr>
                <m:t>З</m:t>
              </m:r>
            </m:e>
            <m:sub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</w:rPr>
                <m:t>рпс</m:t>
              </m:r>
            </m:sub>
          </m:sSub>
          <m:r>
            <m:rPr>
              <m:nor/>
            </m:rPr>
            <w:rPr>
              <w:rFonts w:ascii="Cambria Math" w:hAnsi="Cambria Math"/>
              <w:sz w:val="28"/>
              <w:szCs w:val="28"/>
              <w:lang w:val="en-US"/>
            </w:rPr>
            <m:t xml:space="preserve"> = 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naryPr>
            <m:sub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i=1</m:t>
              </m:r>
            </m:sub>
            <m:sup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m:rPr>
                      <m:nor/>
                    </m:rP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Q</m:t>
                  </m:r>
                </m:e>
                <m:sub>
                  <m:r>
                    <m:rPr>
                      <m:nor/>
                    </m:rP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 xml:space="preserve">i </m:t>
                  </m:r>
                  <m:r>
                    <m:rPr>
                      <m:nor/>
                    </m:rPr>
                    <w:rPr>
                      <w:rFonts w:ascii="Cambria Math" w:hAnsi="Cambria Math"/>
                      <w:sz w:val="28"/>
                      <w:szCs w:val="28"/>
                    </w:rPr>
                    <m:t>рпс</m:t>
                  </m:r>
                </m:sub>
              </m:sSub>
            </m:e>
          </m:nary>
          <m:r>
            <m:rPr>
              <m:nor/>
            </m:rPr>
            <w:rPr>
              <w:rFonts w:ascii="Cambria Math" w:hAnsi="Cambria Math"/>
              <w:sz w:val="28"/>
              <w:szCs w:val="28"/>
              <w:lang w:val="en-US"/>
            </w:rPr>
            <m:t xml:space="preserve"> ×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P</m:t>
              </m:r>
            </m:e>
            <m:sub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 xml:space="preserve">i </m:t>
              </m:r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</w:rPr>
                <m:t>рпс</m:t>
              </m:r>
            </m:sub>
          </m:sSub>
          <m:r>
            <m:rPr>
              <m:nor/>
            </m:rPr>
            <w:rPr>
              <w:rFonts w:ascii="Cambria Math" w:hAnsi="Cambria Math"/>
              <w:sz w:val="28"/>
              <w:szCs w:val="28"/>
              <w:lang w:val="en-US"/>
            </w:rPr>
            <m:t xml:space="preserve"> ×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N</m:t>
              </m:r>
            </m:e>
            <m:sub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 xml:space="preserve">i </m:t>
              </m:r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</w:rPr>
                <m:t>рпс</m:t>
              </m:r>
            </m:sub>
          </m:sSub>
          <m:r>
            <m:rPr>
              <m:sty m:val="p"/>
            </m:rPr>
            <w:rPr>
              <w:rFonts w:ascii="Cambria Math" w:hAnsi="Cambria Math"/>
              <w:sz w:val="28"/>
              <w:szCs w:val="28"/>
              <w:lang w:val="en-US"/>
            </w:rPr>
            <m:t>,</m:t>
          </m:r>
        </m:oMath>
      </m:oMathPara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  <w:lang w:val="en-US"/>
        </w:rPr>
        <w:t>Q</w:t>
      </w:r>
      <w:r w:rsidRPr="00942B81">
        <w:rPr>
          <w:sz w:val="28"/>
          <w:szCs w:val="28"/>
          <w:vertAlign w:val="subscript"/>
          <w:lang w:val="en-US"/>
        </w:rPr>
        <w:t>i</w:t>
      </w:r>
      <w:r w:rsidRPr="00942B81">
        <w:rPr>
          <w:sz w:val="28"/>
          <w:szCs w:val="28"/>
          <w:vertAlign w:val="subscript"/>
        </w:rPr>
        <w:t> </w:t>
      </w:r>
      <w:proofErr w:type="spellStart"/>
      <w:r w:rsidRPr="00942B81">
        <w:rPr>
          <w:sz w:val="28"/>
          <w:szCs w:val="28"/>
          <w:vertAlign w:val="subscript"/>
        </w:rPr>
        <w:t>рпс</w:t>
      </w:r>
      <w:proofErr w:type="spellEnd"/>
      <w:r w:rsidRPr="00942B81">
        <w:rPr>
          <w:sz w:val="28"/>
          <w:szCs w:val="28"/>
        </w:rPr>
        <w:t xml:space="preserve"> – количество телефонных номеров электросвязи, относящейся к связи специального назначения, используемой на муниципальном уровне, с </w:t>
      </w:r>
      <w:proofErr w:type="spellStart"/>
      <w:r w:rsidRPr="00942B81">
        <w:rPr>
          <w:sz w:val="28"/>
          <w:szCs w:val="28"/>
          <w:lang w:val="en-US"/>
        </w:rPr>
        <w:t>i</w:t>
      </w:r>
      <w:proofErr w:type="spellEnd"/>
      <w:r w:rsidRPr="00942B81">
        <w:rPr>
          <w:sz w:val="28"/>
          <w:szCs w:val="28"/>
        </w:rPr>
        <w:t>-й абонентской платой;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  <w:lang w:val="en-US"/>
        </w:rPr>
        <w:t>P</w:t>
      </w:r>
      <w:r w:rsidRPr="00942B81">
        <w:rPr>
          <w:sz w:val="28"/>
          <w:szCs w:val="28"/>
          <w:vertAlign w:val="subscript"/>
          <w:lang w:val="en-US"/>
        </w:rPr>
        <w:t>i</w:t>
      </w:r>
      <w:r w:rsidRPr="00942B81">
        <w:rPr>
          <w:sz w:val="28"/>
          <w:szCs w:val="28"/>
          <w:vertAlign w:val="subscript"/>
        </w:rPr>
        <w:t> </w:t>
      </w:r>
      <w:proofErr w:type="spellStart"/>
      <w:r w:rsidRPr="00942B81">
        <w:rPr>
          <w:sz w:val="28"/>
          <w:szCs w:val="28"/>
          <w:vertAlign w:val="subscript"/>
        </w:rPr>
        <w:t>рпс</w:t>
      </w:r>
      <w:proofErr w:type="spellEnd"/>
      <w:r w:rsidRPr="00942B81">
        <w:rPr>
          <w:sz w:val="28"/>
          <w:szCs w:val="28"/>
        </w:rPr>
        <w:t xml:space="preserve"> – ежемесячная </w:t>
      </w:r>
      <w:proofErr w:type="spellStart"/>
      <w:r w:rsidRPr="00942B81">
        <w:rPr>
          <w:sz w:val="28"/>
          <w:szCs w:val="28"/>
          <w:lang w:val="en-US"/>
        </w:rPr>
        <w:t>i</w:t>
      </w:r>
      <w:proofErr w:type="spellEnd"/>
      <w:r w:rsidRPr="00942B81">
        <w:rPr>
          <w:sz w:val="28"/>
          <w:szCs w:val="28"/>
        </w:rPr>
        <w:t>-я цена услуги электросвязи, относящейся к связи специального назначения, используемой на муниципальном уровне, в расчете на 1 телефонный номер, включая ежемесячную плату за организацию соответствующего количества линий связи сети связи специального назначения;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  <w:lang w:val="en-US"/>
        </w:rPr>
        <w:t>N</w:t>
      </w:r>
      <w:r w:rsidRPr="00942B81">
        <w:rPr>
          <w:sz w:val="28"/>
          <w:szCs w:val="28"/>
          <w:vertAlign w:val="subscript"/>
          <w:lang w:val="en-US"/>
        </w:rPr>
        <w:t>i</w:t>
      </w:r>
      <w:r w:rsidRPr="00942B81">
        <w:rPr>
          <w:sz w:val="28"/>
          <w:szCs w:val="28"/>
          <w:vertAlign w:val="subscript"/>
        </w:rPr>
        <w:t> </w:t>
      </w:r>
      <w:proofErr w:type="spellStart"/>
      <w:r w:rsidRPr="00942B81">
        <w:rPr>
          <w:sz w:val="28"/>
          <w:szCs w:val="28"/>
          <w:vertAlign w:val="subscript"/>
        </w:rPr>
        <w:t>рпс</w:t>
      </w:r>
      <w:proofErr w:type="spellEnd"/>
      <w:r w:rsidRPr="00942B81">
        <w:rPr>
          <w:sz w:val="28"/>
          <w:szCs w:val="28"/>
        </w:rPr>
        <w:t xml:space="preserve"> – количество месяцев предоставления услуги с </w:t>
      </w:r>
      <w:proofErr w:type="spellStart"/>
      <w:r w:rsidRPr="00942B81">
        <w:rPr>
          <w:sz w:val="28"/>
          <w:szCs w:val="28"/>
          <w:lang w:val="en-US"/>
        </w:rPr>
        <w:t>i</w:t>
      </w:r>
      <w:proofErr w:type="spellEnd"/>
      <w:r w:rsidRPr="00942B81">
        <w:rPr>
          <w:sz w:val="28"/>
          <w:szCs w:val="28"/>
        </w:rPr>
        <w:t>-й абонентской платой.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7. Затраты на оплату услуг за предоставление доступа к сети телефонной связи (</w:t>
      </w:r>
      <w:proofErr w:type="spellStart"/>
      <w:r w:rsidRPr="00942B81">
        <w:rPr>
          <w:sz w:val="28"/>
          <w:szCs w:val="28"/>
        </w:rPr>
        <w:t>З</w:t>
      </w:r>
      <w:r w:rsidRPr="00942B81">
        <w:rPr>
          <w:sz w:val="28"/>
          <w:szCs w:val="28"/>
          <w:vertAlign w:val="subscript"/>
        </w:rPr>
        <w:t>уст</w:t>
      </w:r>
      <w:proofErr w:type="spellEnd"/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E65A74" w:rsidP="00D03C5A">
      <w:pPr>
        <w:widowControl w:val="0"/>
        <w:autoSpaceDE w:val="0"/>
        <w:autoSpaceDN w:val="0"/>
        <w:adjustRightInd w:val="0"/>
        <w:ind w:firstLine="709"/>
        <w:rPr>
          <w:rFonts w:ascii="Cambria Math" w:hAnsi="Cambria Math"/>
          <w:sz w:val="28"/>
          <w:szCs w:val="28"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</w:rPr>
                <m:t>З</m:t>
              </m:r>
            </m:e>
            <m:sub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</w:rPr>
                <m:t>уст</m:t>
              </m:r>
            </m:sub>
          </m:sSub>
          <m:r>
            <m:rPr>
              <m:nor/>
            </m:rPr>
            <w:rPr>
              <w:rFonts w:ascii="Cambria Math" w:hAnsi="Cambria Math"/>
              <w:sz w:val="28"/>
              <w:szCs w:val="28"/>
              <w:lang w:val="en-US"/>
            </w:rPr>
            <m:t xml:space="preserve"> 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naryPr>
            <m:sub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i=1</m:t>
              </m:r>
            </m:sub>
            <m:sup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m:rPr>
                      <m:nor/>
                    </m:rP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N</m:t>
                  </m:r>
                </m:e>
                <m:sub>
                  <m:r>
                    <m:rPr>
                      <m:nor/>
                    </m:rP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 xml:space="preserve">i </m:t>
                  </m:r>
                  <m:r>
                    <m:rPr>
                      <m:nor/>
                    </m:rPr>
                    <w:rPr>
                      <w:rFonts w:ascii="Cambria Math" w:hAnsi="Cambria Math"/>
                      <w:sz w:val="28"/>
                      <w:szCs w:val="28"/>
                    </w:rPr>
                    <m:t>уст</m:t>
                  </m:r>
                </m:sub>
              </m:sSub>
            </m:e>
          </m:nary>
          <m:r>
            <m:rPr>
              <m:nor/>
            </m:rPr>
            <w:rPr>
              <w:rFonts w:ascii="Cambria Math" w:hAnsi="Cambria Math"/>
              <w:sz w:val="28"/>
              <w:szCs w:val="28"/>
              <w:lang w:val="en-US"/>
            </w:rPr>
            <m:t xml:space="preserve"> ×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P</m:t>
              </m:r>
            </m:e>
            <m:sub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 xml:space="preserve">i </m:t>
              </m:r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</w:rPr>
                <m:t>уст</m:t>
              </m:r>
              <m:r>
                <m:rPr>
                  <m:nor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,</m:t>
              </m:r>
            </m:sub>
          </m:sSub>
        </m:oMath>
      </m:oMathPara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  <w:lang w:val="en-US"/>
        </w:rPr>
        <w:t>N</w:t>
      </w:r>
      <w:r w:rsidRPr="00942B81">
        <w:rPr>
          <w:sz w:val="28"/>
          <w:szCs w:val="28"/>
          <w:vertAlign w:val="subscript"/>
          <w:lang w:val="en-US"/>
        </w:rPr>
        <w:t>i</w:t>
      </w:r>
      <w:r w:rsidRPr="00942B81">
        <w:rPr>
          <w:sz w:val="28"/>
          <w:szCs w:val="28"/>
          <w:vertAlign w:val="subscript"/>
        </w:rPr>
        <w:t xml:space="preserve"> уст </w:t>
      </w:r>
      <w:r w:rsidRPr="00942B81">
        <w:rPr>
          <w:sz w:val="28"/>
          <w:szCs w:val="28"/>
        </w:rPr>
        <w:t xml:space="preserve">– количество подключенных абонентских номеров с </w:t>
      </w:r>
      <w:proofErr w:type="spellStart"/>
      <w:r w:rsidRPr="00942B81">
        <w:rPr>
          <w:sz w:val="28"/>
          <w:szCs w:val="28"/>
          <w:lang w:val="en-US"/>
        </w:rPr>
        <w:t>i</w:t>
      </w:r>
      <w:proofErr w:type="spellEnd"/>
      <w:r w:rsidRPr="00942B81">
        <w:rPr>
          <w:sz w:val="28"/>
          <w:szCs w:val="28"/>
        </w:rPr>
        <w:t>-м тарифом;</w:t>
      </w:r>
    </w:p>
    <w:p w:rsidR="00D03C5A" w:rsidRPr="00942B81" w:rsidRDefault="00D03C5A" w:rsidP="00D03C5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  <w:lang w:val="en-US"/>
        </w:rPr>
        <w:t>P</w:t>
      </w:r>
      <w:r w:rsidRPr="00942B81">
        <w:rPr>
          <w:sz w:val="28"/>
          <w:szCs w:val="28"/>
          <w:vertAlign w:val="subscript"/>
          <w:lang w:val="en-US"/>
        </w:rPr>
        <w:t>i</w:t>
      </w:r>
      <w:r w:rsidRPr="00942B81">
        <w:rPr>
          <w:sz w:val="28"/>
          <w:szCs w:val="28"/>
          <w:vertAlign w:val="subscript"/>
        </w:rPr>
        <w:t xml:space="preserve"> уст </w:t>
      </w:r>
      <w:r w:rsidRPr="00942B81">
        <w:rPr>
          <w:sz w:val="28"/>
          <w:szCs w:val="28"/>
        </w:rPr>
        <w:t xml:space="preserve">– ежемесячная </w:t>
      </w:r>
      <w:proofErr w:type="spellStart"/>
      <w:r w:rsidRPr="00942B81">
        <w:rPr>
          <w:sz w:val="28"/>
          <w:szCs w:val="28"/>
          <w:lang w:val="en-US"/>
        </w:rPr>
        <w:t>i</w:t>
      </w:r>
      <w:proofErr w:type="spellEnd"/>
      <w:r w:rsidRPr="00942B81">
        <w:rPr>
          <w:sz w:val="28"/>
          <w:szCs w:val="28"/>
        </w:rPr>
        <w:t>-я цена услуги электросвязи.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8. Затраты на оплату услуг по предоставлению цифровых потоков для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коммутируемых телефонных соединений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47650" cy="247650"/>
            <wp:effectExtent l="19050" t="0" r="0" b="0"/>
            <wp:docPr id="45" name="Рисунок 44" descr="base_1_170190_50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4" descr="base_1_170190_505"/>
                    <pic:cNvPicPr>
                      <a:picLocks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924050" cy="476250"/>
            <wp:effectExtent l="19050" t="0" r="0" b="0"/>
            <wp:docPr id="46" name="Рисунок 45" descr="base_1_170190_50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5" descr="base_1_170190_506"/>
                    <pic:cNvPicPr>
                      <a:picLocks noChangeArrowheads="1"/>
                    </pic:cNvPicPr>
                  </pic:nvPicPr>
                  <pic:blipFill>
                    <a:blip r:embed="rId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05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42900" cy="247650"/>
            <wp:effectExtent l="0" t="0" r="0" b="0"/>
            <wp:docPr id="47" name="Рисунок 46" descr="base_1_170190_50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6" descr="base_1_170190_507"/>
                    <pic:cNvPicPr>
                      <a:picLocks noChangeArrowheads="1"/>
                    </pic:cNvPicPr>
                  </pic:nvPicPr>
                  <pic:blipFill>
                    <a:blip r:embed="rId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организованных цифровых потоков с i-й абонентской платой;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95275" cy="247650"/>
            <wp:effectExtent l="19050" t="0" r="0" b="0"/>
            <wp:docPr id="48" name="Рисунок 47" descr="base_1_170190_50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7" descr="base_1_170190_508"/>
                    <pic:cNvPicPr>
                      <a:picLocks noChangeArrowheads="1"/>
                    </pic:cNvPicPr>
                  </pic:nvPicPr>
                  <pic:blipFill>
                    <a:blip r:embed="rId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ежемесячная i-я абонентская плата за цифровой поток;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52425" cy="247650"/>
            <wp:effectExtent l="0" t="0" r="0" b="0"/>
            <wp:docPr id="49" name="Рисунок 48" descr="base_1_170190_50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8" descr="base_1_170190_509"/>
                    <pic:cNvPicPr>
                      <a:picLocks noChangeArrowheads="1"/>
                    </pic:cNvPicPr>
                  </pic:nvPicPr>
                  <pic:blipFill>
                    <a:blip r:embed="rId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месяцев предоставления услуги с i-й абонентской платой.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9. Затраты на оплату иных услуг связи в сфере информационно-коммуникационных технологий (</w:t>
      </w: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238125" cy="257175"/>
            <wp:effectExtent l="19050" t="0" r="0" b="0"/>
            <wp:docPr id="50" name="Рисунок 49" descr="base_1_170190_5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9" descr="base_1_170190_510"/>
                    <pic:cNvPicPr>
                      <a:picLocks noChangeArrowheads="1"/>
                    </pic:cNvPicPr>
                  </pic:nvPicPr>
                  <pic:blipFill>
                    <a:blip r:embed="rId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895350" cy="476250"/>
            <wp:effectExtent l="0" t="0" r="0" b="0"/>
            <wp:docPr id="51" name="Рисунок 50" descr="base_1_170190_5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0" descr="base_1_170190_511"/>
                    <pic:cNvPicPr>
                      <a:picLocks noChangeArrowheads="1"/>
                    </pic:cNvPicPr>
                  </pic:nvPicPr>
                  <pic:blipFill>
                    <a:blip r:embed="rId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 xml:space="preserve">где </w:t>
      </w: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04800" cy="257175"/>
            <wp:effectExtent l="19050" t="0" r="0" b="0"/>
            <wp:docPr id="52" name="Рисунок 51" descr="base_1_170190_5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1" descr="base_1_170190_512"/>
                    <pic:cNvPicPr>
                      <a:picLocks noChangeArrowheads="1"/>
                    </pic:cNvPicPr>
                  </pic:nvPicPr>
                  <pic:blipFill>
                    <a:blip r:embed="rId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по i-й иной услуге связи, определяемая по фактическим данным отчетного финансового года.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Затраты на содержание имущества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lastRenderedPageBreak/>
        <w:t xml:space="preserve">10. При определении затрат на техническое обслуживание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 xml:space="preserve">-профилактический ремонт, указанный в </w:t>
      </w:r>
      <w:hyperlink w:anchor="P177" w:history="1">
        <w:r w:rsidRPr="00942B81">
          <w:rPr>
            <w:sz w:val="28"/>
            <w:szCs w:val="28"/>
          </w:rPr>
          <w:t>пунктах 11</w:t>
        </w:r>
      </w:hyperlink>
      <w:r w:rsidRPr="00942B81">
        <w:rPr>
          <w:sz w:val="28"/>
          <w:szCs w:val="28"/>
        </w:rPr>
        <w:t>-</w:t>
      </w:r>
      <w:hyperlink w:anchor="P216" w:history="1">
        <w:r w:rsidRPr="00942B81">
          <w:rPr>
            <w:sz w:val="28"/>
            <w:szCs w:val="28"/>
          </w:rPr>
          <w:t>16</w:t>
        </w:r>
      </w:hyperlink>
      <w:r w:rsidRPr="00942B81">
        <w:rPr>
          <w:sz w:val="28"/>
          <w:szCs w:val="28"/>
        </w:rPr>
        <w:t xml:space="preserve"> настоящей Методики, применяется перечень работ по техническому обслуживанию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-профилактическому ремонту и нормативным трудозатратам на их выполнение, установленный в эксплуатационной документации или утвержденном регламенте выполнения таких работ.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bookmarkStart w:id="3" w:name="P177"/>
      <w:bookmarkEnd w:id="3"/>
      <w:r w:rsidRPr="00942B81">
        <w:rPr>
          <w:sz w:val="28"/>
          <w:szCs w:val="28"/>
        </w:rPr>
        <w:t xml:space="preserve">11. Затраты на техническое обслуживание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-профилактический ремонт вычислительной техники (</w:t>
      </w: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276225" cy="257175"/>
            <wp:effectExtent l="19050" t="0" r="0" b="0"/>
            <wp:docPr id="53" name="Рисунок 52" descr="base_1_170190_5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2" descr="base_1_170190_513"/>
                    <pic:cNvPicPr>
                      <a:picLocks noChangeArrowheads="1"/>
                    </pic:cNvPicPr>
                  </pic:nvPicPr>
                  <pic:blipFill>
                    <a:blip r:embed="rId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514475" cy="476250"/>
            <wp:effectExtent l="0" t="0" r="0" b="0"/>
            <wp:docPr id="54" name="Рисунок 53" descr="base_1_170190_5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3" descr="base_1_170190_514"/>
                    <pic:cNvPicPr>
                      <a:picLocks noChangeArrowheads="1"/>
                    </pic:cNvPicPr>
                  </pic:nvPicPr>
                  <pic:blipFill>
                    <a:blip r:embed="rId5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52425" cy="257175"/>
            <wp:effectExtent l="0" t="0" r="0" b="0"/>
            <wp:docPr id="55" name="Рисунок 54" descr="base_1_170190_5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4" descr="base_1_170190_515"/>
                    <pic:cNvPicPr>
                      <a:picLocks noChangeArrowheads="1"/>
                    </pic:cNvPicPr>
                  </pic:nvPicPr>
                  <pic:blipFill>
                    <a:blip r:embed="rId5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фактическое количество i-х рабочих станций, но не более предельного количества i-х рабочих станций;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14325" cy="257175"/>
            <wp:effectExtent l="19050" t="0" r="0" b="0"/>
            <wp:docPr id="56" name="Рисунок 55" descr="base_1_170190_5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5" descr="base_1_170190_516"/>
                    <pic:cNvPicPr>
                      <a:picLocks noChangeArrowheads="1"/>
                    </pic:cNvPicPr>
                  </pic:nvPicPr>
                  <pic:blipFill>
                    <a:blip r:embed="rId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технического обслуживания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-профилактического ремонта в расчете на 1 i-ю рабочую станцию в год.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Предельное количество i-х рабочих станций (</w:t>
      </w: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676275" cy="257175"/>
            <wp:effectExtent l="0" t="0" r="0" b="0"/>
            <wp:docPr id="57" name="Рисунок 56" descr="base_1_170190_5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6" descr="base_1_170190_517"/>
                    <pic:cNvPicPr>
                      <a:picLocks noChangeArrowheads="1"/>
                    </pic:cNvPicPr>
                  </pic:nvPicPr>
                  <pic:blipFill>
                    <a:blip r:embed="rId5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определяется с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округлением до целого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1543050" cy="266700"/>
            <wp:effectExtent l="0" t="0" r="0" b="0"/>
            <wp:docPr id="58" name="Рисунок 57" descr="base_1_170190_5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7" descr="base_1_170190_518"/>
                    <pic:cNvPicPr>
                      <a:picLocks noChangeArrowheads="1"/>
                    </pic:cNvPicPr>
                  </pic:nvPicPr>
                  <pic:blipFill>
                    <a:blip r:embed="rId5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 xml:space="preserve">где 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76225" cy="247650"/>
            <wp:effectExtent l="19050" t="0" r="0" b="0"/>
            <wp:docPr id="59" name="Рисунок 58" descr="base_1_170190_5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8" descr="base_1_170190_519"/>
                    <pic:cNvPicPr>
                      <a:picLocks noChangeArrowheads="1"/>
                    </pic:cNvPicPr>
                  </pic:nvPicPr>
                  <pic:blipFill>
                    <a:blip r:embed="rId5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расчетная численность основных работников, определяемая в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 xml:space="preserve">соответствии с </w:t>
      </w:r>
      <w:hyperlink r:id="rId56" w:history="1">
        <w:r w:rsidRPr="00942B81">
          <w:rPr>
            <w:sz w:val="28"/>
            <w:szCs w:val="28"/>
          </w:rPr>
          <w:t>пунктами 17</w:t>
        </w:r>
      </w:hyperlink>
      <w:r w:rsidRPr="00942B81">
        <w:rPr>
          <w:sz w:val="28"/>
          <w:szCs w:val="28"/>
        </w:rPr>
        <w:t xml:space="preserve"> - </w:t>
      </w:r>
      <w:hyperlink r:id="rId57" w:history="1">
        <w:r w:rsidRPr="00942B81">
          <w:rPr>
            <w:sz w:val="28"/>
            <w:szCs w:val="28"/>
          </w:rPr>
          <w:t>22</w:t>
        </w:r>
      </w:hyperlink>
      <w:r w:rsidRPr="00942B81">
        <w:rPr>
          <w:sz w:val="28"/>
          <w:szCs w:val="28"/>
        </w:rPr>
        <w:t xml:space="preserve"> общих требований к определению нормативных затрат на обеспечение функций государственных органов, органов управления государственными внебюджетными фондами и муниципальных органов, утвержденных постановлением Правительства Российской Федерации от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13.10.2014 №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1047 «Об общих требованиях к определению нормативных затрат на обеспечение функций государственных органов, органов управления государственными внебюджетными фондами и муниципальных органов» (далее – общие требования к определению нормативных затрат).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 xml:space="preserve">12. Затраты на техническое обслуживание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-профилактический ремонт оборудования по обеспечению безопасности информации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95275" cy="247650"/>
            <wp:effectExtent l="19050" t="0" r="0" b="0"/>
            <wp:docPr id="60" name="Рисунок 59" descr="base_1_170190_5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9" descr="base_1_170190_520"/>
                    <pic:cNvPicPr>
                      <a:picLocks noChangeArrowheads="1"/>
                    </pic:cNvPicPr>
                  </pic:nvPicPr>
                  <pic:blipFill>
                    <a:blip r:embed="rId5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514475" cy="476250"/>
            <wp:effectExtent l="0" t="0" r="0" b="0"/>
            <wp:docPr id="61" name="Рисунок 60" descr="base_1_170190_52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0" descr="base_1_170190_521"/>
                    <pic:cNvPicPr>
                      <a:picLocks noChangeArrowheads="1"/>
                    </pic:cNvPicPr>
                  </pic:nvPicPr>
                  <pic:blipFill>
                    <a:blip r:embed="rId5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71475" cy="247650"/>
            <wp:effectExtent l="0" t="0" r="0" b="0"/>
            <wp:docPr id="62" name="Рисунок 61" descr="base_1_170190_52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1" descr="base_1_170190_522"/>
                    <pic:cNvPicPr>
                      <a:picLocks noChangeArrowheads="1"/>
                    </pic:cNvPicPr>
                  </pic:nvPicPr>
                  <pic:blipFill>
                    <a:blip r:embed="rId6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единиц i-го оборудования по обеспечению безопасности информации;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42900" cy="247650"/>
            <wp:effectExtent l="19050" t="0" r="0" b="0"/>
            <wp:docPr id="63" name="Рисунок 62" descr="base_1_170190_52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2" descr="base_1_170190_523"/>
                    <pic:cNvPicPr>
                      <a:picLocks noChangeArrowheads="1"/>
                    </pic:cNvPicPr>
                  </pic:nvPicPr>
                  <pic:blipFill>
                    <a:blip r:embed="rId6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технического обслуживания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-профилактического ремонта 1 единицы i-го оборудования в год.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 xml:space="preserve">13. Затраты на техническое обслуживание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 xml:space="preserve">-профилактический ремонт системы телефонной связи (автоматизированных </w:t>
      </w:r>
      <w:r w:rsidRPr="00942B81">
        <w:rPr>
          <w:sz w:val="28"/>
          <w:szCs w:val="28"/>
        </w:rPr>
        <w:lastRenderedPageBreak/>
        <w:t>телефонных станций)    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57175" cy="247650"/>
            <wp:effectExtent l="19050" t="0" r="0" b="0"/>
            <wp:docPr id="64" name="Рисунок 63" descr="base_1_170190_52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3" descr="base_1_170190_524"/>
                    <pic:cNvPicPr>
                      <a:picLocks noChangeArrowheads="1"/>
                    </pic:cNvPicPr>
                  </pic:nvPicPr>
                  <pic:blipFill>
                    <a:blip r:embed="rId6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457325" cy="476250"/>
            <wp:effectExtent l="0" t="0" r="0" b="0"/>
            <wp:docPr id="65" name="Рисунок 64" descr="base_1_170190_52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4" descr="base_1_170190_525"/>
                    <pic:cNvPicPr>
                      <a:picLocks noChangeArrowheads="1"/>
                    </pic:cNvPicPr>
                  </pic:nvPicPr>
                  <pic:blipFill>
                    <a:blip r:embed="rId6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52425" cy="247650"/>
            <wp:effectExtent l="0" t="0" r="0" b="0"/>
            <wp:docPr id="66" name="Рисунок 65" descr="base_1_170190_52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5" descr="base_1_170190_526"/>
                    <pic:cNvPicPr>
                      <a:picLocks noChangeArrowheads="1"/>
                    </pic:cNvPicPr>
                  </pic:nvPicPr>
                  <pic:blipFill>
                    <a:blip r:embed="rId6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автоматизированных телефонных станций i-го вида;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04800" cy="247650"/>
            <wp:effectExtent l="19050" t="0" r="0" b="0"/>
            <wp:docPr id="67" name="Рисунок 66" descr="base_1_170190_52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6" descr="base_1_170190_527"/>
                    <pic:cNvPicPr>
                      <a:picLocks noChangeArrowheads="1"/>
                    </pic:cNvPicPr>
                  </pic:nvPicPr>
                  <pic:blipFill>
                    <a:blip r:embed="rId6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технического обслуживания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-профилактического ремонта 1 автоматизированной телефонной станции i-го вида в год.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 xml:space="preserve">14. Затраты на техническое обслуживание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-профилактический ремонт локальных вычислительных сетей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76225" cy="247650"/>
            <wp:effectExtent l="19050" t="0" r="0" b="0"/>
            <wp:docPr id="68" name="Рисунок 67" descr="base_1_170190_52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7" descr="base_1_170190_528"/>
                    <pic:cNvPicPr>
                      <a:picLocks noChangeArrowheads="1"/>
                    </pic:cNvPicPr>
                  </pic:nvPicPr>
                  <pic:blipFill>
                    <a:blip r:embed="rId6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514475" cy="476250"/>
            <wp:effectExtent l="0" t="0" r="0" b="0"/>
            <wp:docPr id="69" name="Рисунок 68" descr="base_1_170190_52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8" descr="base_1_170190_529"/>
                    <pic:cNvPicPr>
                      <a:picLocks noChangeArrowheads="1"/>
                    </pic:cNvPicPr>
                  </pic:nvPicPr>
                  <pic:blipFill>
                    <a:blip r:embed="rId6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52425" cy="247650"/>
            <wp:effectExtent l="0" t="0" r="0" b="0"/>
            <wp:docPr id="70" name="Рисунок 69" descr="base_1_170190_53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9" descr="base_1_170190_530"/>
                    <pic:cNvPicPr>
                      <a:picLocks noChangeArrowheads="1"/>
                    </pic:cNvPicPr>
                  </pic:nvPicPr>
                  <pic:blipFill>
                    <a:blip r:embed="rId6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устройств локальных вычислительных сетей i-го вида;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14325" cy="247650"/>
            <wp:effectExtent l="19050" t="0" r="0" b="0"/>
            <wp:docPr id="71" name="Рисунок 70" descr="base_1_170190_53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0" descr="base_1_170190_531"/>
                    <pic:cNvPicPr>
                      <a:picLocks noChangeArrowheads="1"/>
                    </pic:cNvPicPr>
                  </pic:nvPicPr>
                  <pic:blipFill>
                    <a:blip r:embed="rId6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технического обслуживания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-профилактического ремонта 1 устройства локальных вычислительных сетей i-го вида в год.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 xml:space="preserve">15. Затраты на техническое обслуживание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-профилактический ремонт систем бесперебойного питания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95275" cy="247650"/>
            <wp:effectExtent l="19050" t="0" r="0" b="0"/>
            <wp:docPr id="72" name="Рисунок 71" descr="base_1_170190_53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1" descr="base_1_170190_532"/>
                    <pic:cNvPicPr>
                      <a:picLocks noChangeArrowheads="1"/>
                    </pic:cNvPicPr>
                  </pic:nvPicPr>
                  <pic:blipFill>
                    <a:blip r:embed="rId7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514475" cy="476250"/>
            <wp:effectExtent l="0" t="0" r="0" b="0"/>
            <wp:docPr id="73" name="Рисунок 72" descr="base_1_170190_53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2" descr="base_1_170190_533"/>
                    <pic:cNvPicPr>
                      <a:picLocks noChangeArrowheads="1"/>
                    </pic:cNvPicPr>
                  </pic:nvPicPr>
                  <pic:blipFill>
                    <a:blip r:embed="rId7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71475" cy="247650"/>
            <wp:effectExtent l="0" t="0" r="0" b="0"/>
            <wp:docPr id="74" name="Рисунок 73" descr="base_1_170190_53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3" descr="base_1_170190_534"/>
                    <pic:cNvPicPr>
                      <a:picLocks noChangeArrowheads="1"/>
                    </pic:cNvPicPr>
                  </pic:nvPicPr>
                  <pic:blipFill>
                    <a:blip r:embed="rId7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модулей бесперебойного питания i-го вида;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42900" cy="247650"/>
            <wp:effectExtent l="19050" t="0" r="0" b="0"/>
            <wp:docPr id="75" name="Рисунок 74" descr="base_1_170190_53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4" descr="base_1_170190_535"/>
                    <pic:cNvPicPr>
                      <a:picLocks noChangeArrowheads="1"/>
                    </pic:cNvPicPr>
                  </pic:nvPicPr>
                  <pic:blipFill>
                    <a:blip r:embed="rId7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технического обслуживания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-профилактического ремонта 1 модуля бесперебойного питания i-го вида в год.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bookmarkStart w:id="4" w:name="P216"/>
      <w:bookmarkEnd w:id="4"/>
      <w:r w:rsidRPr="00942B81">
        <w:rPr>
          <w:sz w:val="28"/>
          <w:szCs w:val="28"/>
        </w:rPr>
        <w:t>16.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 xml:space="preserve">Затраты на техническое обслуживание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-профилактический ремонт принтеров, многофункциональных устройств и копировальных аппаратов (оргтехники) (</w:t>
      </w: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04800" cy="257175"/>
            <wp:effectExtent l="19050" t="0" r="0" b="0"/>
            <wp:docPr id="76" name="Рисунок 75" descr="base_1_170190_53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5" descr="base_1_170190_536"/>
                    <pic:cNvPicPr>
                      <a:picLocks noChangeArrowheads="1"/>
                    </pic:cNvPicPr>
                  </pic:nvPicPr>
                  <pic:blipFill>
                    <a:blip r:embed="rId7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571625" cy="476250"/>
            <wp:effectExtent l="0" t="0" r="0" b="0"/>
            <wp:docPr id="77" name="Рисунок 76" descr="base_1_170190_53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6" descr="base_1_170190_537"/>
                    <pic:cNvPicPr>
                      <a:picLocks noChangeArrowheads="1"/>
                    </pic:cNvPicPr>
                  </pic:nvPicPr>
                  <pic:blipFill>
                    <a:blip r:embed="rId7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162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90525" cy="257175"/>
            <wp:effectExtent l="0" t="0" r="0" b="0"/>
            <wp:docPr id="78" name="Рисунок 77" descr="base_1_170190_53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7" descr="base_1_170190_538"/>
                    <pic:cNvPicPr>
                      <a:picLocks noChangeArrowheads="1"/>
                    </pic:cNvPicPr>
                  </pic:nvPicPr>
                  <pic:blipFill>
                    <a:blip r:embed="rId7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i-х принтеров, многофункциональных устройств и копировальных аппаратов (оргтехники) в соответствии с нормативами муниципальных органов;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52425" cy="257175"/>
            <wp:effectExtent l="19050" t="0" r="0" b="0"/>
            <wp:docPr id="79" name="Рисунок 78" descr="base_1_170190_53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8" descr="base_1_170190_539"/>
                    <pic:cNvPicPr>
                      <a:picLocks noChangeArrowheads="1"/>
                    </pic:cNvPicPr>
                  </pic:nvPicPr>
                  <pic:blipFill>
                    <a:blip r:embed="rId7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технического обслуживания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-профилактического ремонта i-х принтеров, многофункциональных устройств и копировальных аппаратов (оргтехники) в год.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lastRenderedPageBreak/>
        <w:t>Затраты на приобретение прочих работ и услуг,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не относящиеся к затратам на услуги связи, аренду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и содержание имущества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17. Затраты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76225" cy="247650"/>
            <wp:effectExtent l="19050" t="0" r="0" b="0"/>
            <wp:docPr id="80" name="Рисунок 79" descr="base_1_170190_54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9" descr="base_1_170190_540"/>
                    <pic:cNvPicPr>
                      <a:picLocks noChangeArrowheads="1"/>
                    </pic:cNvPicPr>
                  </pic:nvPicPr>
                  <pic:blipFill>
                    <a:blip r:embed="rId7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1181100" cy="247650"/>
            <wp:effectExtent l="19050" t="0" r="0" b="0"/>
            <wp:docPr id="81" name="Рисунок 80" descr="base_1_170190_54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0" descr="base_1_170190_541"/>
                    <pic:cNvPicPr>
                      <a:picLocks noChangeArrowheads="1"/>
                    </pic:cNvPicPr>
                  </pic:nvPicPr>
                  <pic:blipFill>
                    <a:blip r:embed="rId7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14325" cy="247650"/>
            <wp:effectExtent l="19050" t="0" r="0" b="0"/>
            <wp:docPr id="82" name="Рисунок 81" descr="base_1_170190_54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1" descr="base_1_170190_542"/>
                    <pic:cNvPicPr>
                      <a:picLocks noChangeArrowheads="1"/>
                    </pic:cNvPicPr>
                  </pic:nvPicPr>
                  <pic:blipFill>
                    <a:blip r:embed="rId8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оплату услуг по сопровождению справочно-правовых систем;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95275" cy="247650"/>
            <wp:effectExtent l="19050" t="0" r="0" b="0"/>
            <wp:docPr id="83" name="Рисунок 82" descr="base_1_170190_54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2" descr="base_1_170190_543"/>
                    <pic:cNvPicPr>
                      <a:picLocks noChangeArrowheads="1"/>
                    </pic:cNvPicPr>
                  </pic:nvPicPr>
                  <pic:blipFill>
                    <a:blip r:embed="rId8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оплату услуг по сопровождению и приобретению иного программного обеспечения.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В затраты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 не входят затраты на приобретение общесистемного программного обеспечения.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18. Затраты на оплату услуг по сопровождению справочно-правовых систем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14325" cy="247650"/>
            <wp:effectExtent l="19050" t="0" r="0" b="0"/>
            <wp:docPr id="84" name="Рисунок 83" descr="base_1_170190_54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3" descr="base_1_170190_544"/>
                    <pic:cNvPicPr>
                      <a:picLocks noChangeArrowheads="1"/>
                    </pic:cNvPicPr>
                  </pic:nvPicPr>
                  <pic:blipFill>
                    <a:blip r:embed="rId8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066800" cy="476250"/>
            <wp:effectExtent l="0" t="0" r="0" b="0"/>
            <wp:docPr id="85" name="Рисунок 84" descr="base_1_170190_54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4" descr="base_1_170190_545"/>
                    <pic:cNvPicPr>
                      <a:picLocks noChangeArrowheads="1"/>
                    </pic:cNvPicPr>
                  </pic:nvPicPr>
                  <pic:blipFill>
                    <a:blip r:embed="rId8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 xml:space="preserve">где 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71475" cy="247650"/>
            <wp:effectExtent l="19050" t="0" r="0" b="0"/>
            <wp:docPr id="86" name="Рисунок 85" descr="base_1_170190_54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5" descr="base_1_170190_546"/>
                    <pic:cNvPicPr>
                      <a:picLocks noChangeArrowheads="1"/>
                    </pic:cNvPicPr>
                  </pic:nvPicPr>
                  <pic:blipFill>
                    <a:blip r:embed="rId8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сопровождения i-й справочно-правовой системы, определяемая согласно перечню работ по сопровождению справочно-правовых систем и нормативным трудозатратам на их выполнение, установленным в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эксплуатационной документации или утвержденном регламенте выполнения работ по сопровождению справочно-правовых систем.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19. Затраты на оплату услуг по сопровождению и приобретению иного программного обеспечения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95275" cy="247650"/>
            <wp:effectExtent l="19050" t="0" r="0" b="0"/>
            <wp:docPr id="87" name="Рисунок 86" descr="base_1_170190_54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6" descr="base_1_170190_547"/>
                    <pic:cNvPicPr>
                      <a:picLocks noChangeArrowheads="1"/>
                    </pic:cNvPicPr>
                  </pic:nvPicPr>
                  <pic:blipFill>
                    <a:blip r:embed="rId8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E65A74" w:rsidP="00D03C5A">
      <w:pPr>
        <w:widowControl w:val="0"/>
        <w:autoSpaceDE w:val="0"/>
        <w:autoSpaceDN w:val="0"/>
        <w:adjustRightInd w:val="0"/>
        <w:ind w:firstLine="709"/>
        <w:rPr>
          <w:rFonts w:ascii="Cambria Math" w:hAnsi="Cambria Math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sz w:val="28"/>
                  <w:szCs w:val="28"/>
                </w:rPr>
              </m:ctrlPr>
            </m:sSubPr>
            <m:e>
              <m:r>
                <m:rPr>
                  <m:nor/>
                </m:rPr>
                <w:rPr>
                  <w:sz w:val="28"/>
                  <w:szCs w:val="28"/>
                </w:rPr>
                <m:t>З</m:t>
              </m:r>
            </m:e>
            <m:sub>
              <m:r>
                <m:rPr>
                  <m:nor/>
                </m:rPr>
                <w:rPr>
                  <w:rFonts w:ascii="Cambria Math"/>
                  <w:sz w:val="28"/>
                  <w:szCs w:val="28"/>
                </w:rPr>
                <m:t>понл</m:t>
              </m:r>
            </m:sub>
          </m:sSub>
          <m:r>
            <m:rPr>
              <m:nor/>
            </m:rPr>
            <w:rPr>
              <w:sz w:val="28"/>
              <w:szCs w:val="28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sz w:val="28"/>
                  <w:szCs w:val="28"/>
                </w:rPr>
              </m:ctrlPr>
            </m:naryPr>
            <m:sub>
              <m:r>
                <m:rPr>
                  <m:nor/>
                </m:rPr>
                <w:rPr>
                  <w:sz w:val="28"/>
                  <w:szCs w:val="28"/>
                  <w:lang w:val="en-US"/>
                </w:rPr>
                <m:t>g</m:t>
              </m:r>
              <m:r>
                <m:rPr>
                  <m:nor/>
                </m:rPr>
                <w:rPr>
                  <w:sz w:val="28"/>
                  <w:szCs w:val="28"/>
                </w:rPr>
                <m:t>=1</m:t>
              </m:r>
            </m:sub>
            <m:sup>
              <m:r>
                <m:rPr>
                  <m:nor/>
                </m:rPr>
                <w:rPr>
                  <w:sz w:val="28"/>
                  <w:szCs w:val="28"/>
                  <w:lang w:val="en-US"/>
                </w:rPr>
                <m:t>k</m:t>
              </m:r>
            </m:sup>
            <m:e>
              <m:sSub>
                <m:sSubPr>
                  <m:ctrlPr>
                    <w:rPr>
                      <w:rFonts w:ascii="Cambria Math" w:hAnsi="Cambria Math"/>
                      <w:sz w:val="28"/>
                      <w:szCs w:val="28"/>
                    </w:rPr>
                  </m:ctrlPr>
                </m:sSubPr>
                <m:e>
                  <m:r>
                    <m:rPr>
                      <m:nor/>
                    </m:rPr>
                    <w:rPr>
                      <w:rFonts w:ascii="Cambria Math"/>
                      <w:sz w:val="28"/>
                      <w:szCs w:val="28"/>
                      <w:lang w:val="en-US"/>
                    </w:rPr>
                    <m:t>P</m:t>
                  </m:r>
                </m:e>
                <m:sub>
                  <m:r>
                    <m:rPr>
                      <m:nor/>
                    </m:rPr>
                    <w:rPr>
                      <w:sz w:val="28"/>
                      <w:szCs w:val="28"/>
                      <w:lang w:val="en-US"/>
                    </w:rPr>
                    <m:t>g</m:t>
                  </m:r>
                  <m:r>
                    <m:rPr>
                      <m:nor/>
                    </m:rPr>
                    <w:rPr>
                      <w:rFonts w:ascii="Cambria Math"/>
                      <w:sz w:val="28"/>
                      <w:szCs w:val="28"/>
                    </w:rPr>
                    <m:t xml:space="preserve"> </m:t>
                  </m:r>
                  <m:r>
                    <m:rPr>
                      <m:nor/>
                    </m:rPr>
                    <w:rPr>
                      <w:rFonts w:ascii="Cambria Math"/>
                      <w:sz w:val="28"/>
                      <w:szCs w:val="28"/>
                    </w:rPr>
                    <m:t>ипо</m:t>
                  </m:r>
                </m:sub>
              </m:sSub>
            </m:e>
          </m:nary>
          <m:r>
            <m:rPr>
              <m:nor/>
            </m:rPr>
            <w:rPr>
              <w:sz w:val="28"/>
              <w:szCs w:val="28"/>
            </w:rPr>
            <m:t xml:space="preserve"> + 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sz w:val="28"/>
                  <w:szCs w:val="28"/>
                </w:rPr>
              </m:ctrlPr>
            </m:naryPr>
            <m:sub>
              <m:r>
                <m:rPr>
                  <m:nor/>
                </m:rPr>
                <w:rPr>
                  <w:sz w:val="28"/>
                  <w:szCs w:val="28"/>
                  <w:lang w:val="en-US"/>
                </w:rPr>
                <m:t>j</m:t>
              </m:r>
              <m:r>
                <m:rPr>
                  <m:nor/>
                </m:rPr>
                <w:rPr>
                  <w:sz w:val="28"/>
                  <w:szCs w:val="28"/>
                </w:rPr>
                <m:t>=1</m:t>
              </m:r>
            </m:sub>
            <m:sup>
              <m:r>
                <m:rPr>
                  <m:nor/>
                </m:rPr>
                <w:rPr>
                  <w:rFonts w:ascii="Cambria Math"/>
                  <w:sz w:val="28"/>
                  <w:szCs w:val="28"/>
                  <w:lang w:val="en-US"/>
                </w:rPr>
                <m:t>m</m:t>
              </m:r>
            </m:sup>
            <m:e>
              <m:sSub>
                <m:sSubPr>
                  <m:ctrlPr>
                    <w:rPr>
                      <w:rFonts w:ascii="Cambria Math" w:hAnsi="Cambria Math"/>
                      <w:sz w:val="28"/>
                      <w:szCs w:val="28"/>
                    </w:rPr>
                  </m:ctrlPr>
                </m:sSubPr>
                <m:e>
                  <m:r>
                    <m:rPr>
                      <m:nor/>
                    </m:rPr>
                    <w:rPr>
                      <w:sz w:val="28"/>
                      <w:szCs w:val="28"/>
                      <w:lang w:val="en-US"/>
                    </w:rPr>
                    <m:t>Q</m:t>
                  </m:r>
                </m:e>
                <m:sub>
                  <m:r>
                    <m:rPr>
                      <m:nor/>
                    </m:rPr>
                    <w:rPr>
                      <w:rFonts w:ascii="Cambria Math"/>
                      <w:sz w:val="28"/>
                      <w:szCs w:val="28"/>
                      <w:lang w:val="en-US"/>
                    </w:rPr>
                    <m:t>j</m:t>
                  </m:r>
                  <m:r>
                    <m:rPr>
                      <m:nor/>
                    </m:rPr>
                    <w:rPr>
                      <w:rFonts w:ascii="Cambria Math"/>
                      <w:sz w:val="28"/>
                      <w:szCs w:val="28"/>
                    </w:rPr>
                    <m:t xml:space="preserve"> </m:t>
                  </m:r>
                  <m:r>
                    <m:rPr>
                      <m:nor/>
                    </m:rPr>
                    <w:rPr>
                      <w:rFonts w:ascii="Cambria Math"/>
                      <w:sz w:val="28"/>
                      <w:szCs w:val="28"/>
                    </w:rPr>
                    <m:t>пнл</m:t>
                  </m:r>
                </m:sub>
              </m:sSub>
            </m:e>
          </m:nary>
          <m:r>
            <m:rPr>
              <m:nor/>
            </m:rPr>
            <w:rPr>
              <w:sz w:val="28"/>
              <w:szCs w:val="28"/>
            </w:rPr>
            <m:t xml:space="preserve"> × </m:t>
          </m:r>
          <m:sSub>
            <m:sSubPr>
              <m:ctrlPr>
                <w:rPr>
                  <w:rFonts w:ascii="Cambria Math" w:hAnsi="Cambria Math"/>
                  <w:sz w:val="28"/>
                  <w:szCs w:val="28"/>
                </w:rPr>
              </m:ctrlPr>
            </m:sSubPr>
            <m:e>
              <m:r>
                <m:rPr>
                  <m:nor/>
                </m:rPr>
                <w:rPr>
                  <w:sz w:val="28"/>
                  <w:szCs w:val="28"/>
                  <w:lang w:val="en-US"/>
                </w:rPr>
                <m:t>P</m:t>
              </m:r>
            </m:e>
            <m:sub>
              <m:r>
                <m:rPr>
                  <m:nor/>
                </m:rPr>
                <w:rPr>
                  <w:sz w:val="28"/>
                  <w:szCs w:val="28"/>
                  <w:lang w:val="en-US"/>
                </w:rPr>
                <m:t>j</m:t>
              </m:r>
              <m:r>
                <m:rPr>
                  <m:nor/>
                </m:rPr>
                <w:rPr>
                  <w:rFonts w:ascii="Cambria Math"/>
                  <w:sz w:val="28"/>
                  <w:szCs w:val="28"/>
                </w:rPr>
                <m:t xml:space="preserve"> </m:t>
              </m:r>
              <m:r>
                <m:rPr>
                  <m:nor/>
                </m:rPr>
                <w:rPr>
                  <w:rFonts w:ascii="Cambria Math"/>
                  <w:sz w:val="28"/>
                  <w:szCs w:val="28"/>
                </w:rPr>
                <m:t>пнл</m:t>
              </m:r>
            </m:sub>
          </m:sSub>
          <m:r>
            <m:rPr>
              <m:sty m:val="p"/>
            </m:rPr>
            <w:rPr>
              <w:rFonts w:ascii="Cambria Math" w:hAnsi="Cambria Math"/>
              <w:sz w:val="28"/>
              <w:szCs w:val="28"/>
            </w:rPr>
            <m:t>,</m:t>
          </m:r>
        </m:oMath>
      </m:oMathPara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71475" cy="257175"/>
            <wp:effectExtent l="19050" t="0" r="0" b="0"/>
            <wp:docPr id="89" name="Рисунок 88" descr="base_1_170190_54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8" descr="base_1_170190_549"/>
                    <pic:cNvPicPr>
                      <a:picLocks noChangeArrowheads="1"/>
                    </pic:cNvPicPr>
                  </pic:nvPicPr>
                  <pic:blipFill>
                    <a:blip r:embed="rId8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сопровождения g-го иного программного обеспечения, за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исключением справочно-правовых систем, определяемая согласно перечню работ по сопровождению g-го иного программного обеспечения и нормативным трудозатратам на их выполнение, установленным в эксплуатационной документации или утвержденном регламенте выполнения работ по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сопровождению g-го иного программного обеспечения;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</w:rPr>
        <w:drawing>
          <wp:inline distT="0" distB="0" distL="0" distR="0">
            <wp:extent cx="352425" cy="257175"/>
            <wp:effectExtent l="19050" t="0" r="0" b="0"/>
            <wp:docPr id="90" name="Рисунок 89" descr="Описание: base_1_170190_55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9" descr="Описание: base_1_170190_550"/>
                    <pic:cNvPicPr>
                      <a:picLocks noChangeArrowheads="1"/>
                    </pic:cNvPicPr>
                  </pic:nvPicPr>
                  <pic:blipFill>
                    <a:blip r:embed="rId8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простых (неисключительных) лицензий на использование программного обеспечения на j-е программное обеспечение, за исключением справочно-правовых систем;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proofErr w:type="spellStart"/>
      <w:r w:rsidRPr="00942B81">
        <w:rPr>
          <w:sz w:val="28"/>
          <w:szCs w:val="28"/>
          <w:lang w:val="en-US"/>
        </w:rPr>
        <w:lastRenderedPageBreak/>
        <w:t>Q</w:t>
      </w:r>
      <w:r w:rsidRPr="00942B81">
        <w:rPr>
          <w:sz w:val="28"/>
          <w:szCs w:val="28"/>
          <w:vertAlign w:val="subscript"/>
          <w:lang w:val="en-US"/>
        </w:rPr>
        <w:t>j</w:t>
      </w:r>
      <w:proofErr w:type="spellEnd"/>
      <w:r w:rsidRPr="00942B81">
        <w:rPr>
          <w:sz w:val="28"/>
          <w:szCs w:val="28"/>
          <w:vertAlign w:val="subscript"/>
        </w:rPr>
        <w:t> </w:t>
      </w:r>
      <w:proofErr w:type="spellStart"/>
      <w:r w:rsidRPr="00942B81">
        <w:rPr>
          <w:sz w:val="28"/>
          <w:szCs w:val="28"/>
          <w:vertAlign w:val="subscript"/>
        </w:rPr>
        <w:t>пнл</w:t>
      </w:r>
      <w:proofErr w:type="spellEnd"/>
      <w:r w:rsidRPr="00942B81">
        <w:rPr>
          <w:sz w:val="28"/>
          <w:szCs w:val="28"/>
          <w:vertAlign w:val="subscript"/>
        </w:rPr>
        <w:t xml:space="preserve"> </w:t>
      </w:r>
      <w:r w:rsidRPr="00942B81">
        <w:rPr>
          <w:sz w:val="28"/>
          <w:szCs w:val="28"/>
        </w:rPr>
        <w:t xml:space="preserve">–количество приобретаемых простых (неисключительных) лицензий на использование </w:t>
      </w:r>
      <w:r w:rsidRPr="00942B81">
        <w:rPr>
          <w:sz w:val="28"/>
          <w:szCs w:val="28"/>
          <w:lang w:val="en-US"/>
        </w:rPr>
        <w:t>g</w:t>
      </w:r>
      <w:r w:rsidRPr="00942B81">
        <w:rPr>
          <w:sz w:val="28"/>
          <w:szCs w:val="28"/>
        </w:rPr>
        <w:t>-го программного обеспечения.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20. Затраты на оплату услуг, связанных с обеспечением безопасности информации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95275" cy="247650"/>
            <wp:effectExtent l="19050" t="0" r="0" b="0"/>
            <wp:docPr id="91" name="Рисунок 90" descr="base_1_170190_55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0" descr="base_1_170190_551"/>
                    <pic:cNvPicPr>
                      <a:picLocks noChangeArrowheads="1"/>
                    </pic:cNvPicPr>
                  </pic:nvPicPr>
                  <pic:blipFill>
                    <a:blip r:embed="rId8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),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1066800" cy="247650"/>
            <wp:effectExtent l="19050" t="0" r="0" b="0"/>
            <wp:docPr id="92" name="Рисунок 91" descr="base_1_170190_55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1" descr="base_1_170190_552"/>
                    <pic:cNvPicPr>
                      <a:picLocks noChangeArrowheads="1"/>
                    </pic:cNvPicPr>
                  </pic:nvPicPr>
                  <pic:blipFill>
                    <a:blip r:embed="rId8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19075" cy="247650"/>
            <wp:effectExtent l="19050" t="0" r="0" b="0"/>
            <wp:docPr id="93" name="Рисунок 92" descr="base_1_170190_55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2" descr="base_1_170190_553"/>
                    <pic:cNvPicPr>
                      <a:picLocks noChangeArrowheads="1"/>
                    </pic:cNvPicPr>
                  </pic:nvPicPr>
                  <pic:blipFill>
                    <a:blip r:embed="rId8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проведение аттестационных, проверочных и контрольных мероприятий;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47650" cy="247650"/>
            <wp:effectExtent l="19050" t="0" r="0" b="0"/>
            <wp:docPr id="94" name="Рисунок 93" descr="base_1_170190_55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3" descr="base_1_170190_554"/>
                    <pic:cNvPicPr>
                      <a:picLocks noChangeArrowheads="1"/>
                    </pic:cNvPicPr>
                  </pic:nvPicPr>
                  <pic:blipFill>
                    <a:blip r:embed="rId9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приобретение простых (неисключительных) лицензий на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использование программного обеспечения по защите информации.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21. Затраты на проведение аттестационных, проверочных и контрольных мероприятий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19075" cy="247650"/>
            <wp:effectExtent l="19050" t="0" r="0" b="0"/>
            <wp:docPr id="95" name="Рисунок 94" descr="base_1_170190_55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4" descr="base_1_170190_555"/>
                    <pic:cNvPicPr>
                      <a:picLocks noChangeArrowheads="1"/>
                    </pic:cNvPicPr>
                  </pic:nvPicPr>
                  <pic:blipFill>
                    <a:blip r:embed="rId8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30"/>
          <w:sz w:val="28"/>
          <w:szCs w:val="28"/>
        </w:rPr>
        <w:drawing>
          <wp:inline distT="0" distB="0" distL="0" distR="0">
            <wp:extent cx="2486025" cy="485775"/>
            <wp:effectExtent l="19050" t="0" r="0" b="0"/>
            <wp:docPr id="96" name="Рисунок 95" descr="base_1_170190_55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5" descr="base_1_170190_556"/>
                    <pic:cNvPicPr>
                      <a:picLocks noChangeArrowheads="1"/>
                    </pic:cNvPicPr>
                  </pic:nvPicPr>
                  <pic:blipFill>
                    <a:blip r:embed="rId9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14325" cy="247650"/>
            <wp:effectExtent l="0" t="0" r="0" b="0"/>
            <wp:docPr id="97" name="Рисунок 96" descr="base_1_170190_55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6" descr="base_1_170190_557"/>
                    <pic:cNvPicPr>
                      <a:picLocks noChangeArrowheads="1"/>
                    </pic:cNvPicPr>
                  </pic:nvPicPr>
                  <pic:blipFill>
                    <a:blip r:embed="rId9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аттестуемых i-х объектов (помещений);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76225" cy="247650"/>
            <wp:effectExtent l="19050" t="0" r="0" b="0"/>
            <wp:docPr id="98" name="Рисунок 97" descr="base_1_170190_55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7" descr="base_1_170190_558"/>
                    <pic:cNvPicPr>
                      <a:picLocks noChangeArrowheads="1"/>
                    </pic:cNvPicPr>
                  </pic:nvPicPr>
                  <pic:blipFill>
                    <a:blip r:embed="rId9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проведения аттестации 1 i-го объекта (помещения);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42900" cy="257175"/>
            <wp:effectExtent l="0" t="0" r="0" b="0"/>
            <wp:docPr id="99" name="Рисунок 98" descr="base_1_170190_55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8" descr="base_1_170190_559"/>
                    <pic:cNvPicPr>
                      <a:picLocks noChangeArrowheads="1"/>
                    </pic:cNvPicPr>
                  </pic:nvPicPr>
                  <pic:blipFill>
                    <a:blip r:embed="rId9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единиц j-го оборудования (устройств), требующих проверки;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276225" cy="257175"/>
            <wp:effectExtent l="19050" t="0" r="0" b="0"/>
            <wp:docPr id="100" name="Рисунок 99" descr="base_1_170190_56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9" descr="base_1_170190_560"/>
                    <pic:cNvPicPr>
                      <a:picLocks noChangeArrowheads="1"/>
                    </pic:cNvPicPr>
                  </pic:nvPicPr>
                  <pic:blipFill>
                    <a:blip r:embed="rId9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проведения проверки 1 единицы j-го оборудования (устройства).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22. Затраты на приобретение простых (неисключительных) лицензий на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использование программного обеспечения по защите информации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47650" cy="247650"/>
            <wp:effectExtent l="19050" t="0" r="0" b="0"/>
            <wp:docPr id="101" name="Рисунок 100" descr="base_1_170190_56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0" descr="base_1_170190_561"/>
                    <pic:cNvPicPr>
                      <a:picLocks noChangeArrowheads="1"/>
                    </pic:cNvPicPr>
                  </pic:nvPicPr>
                  <pic:blipFill>
                    <a:blip r:embed="rId9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400175" cy="476250"/>
            <wp:effectExtent l="0" t="0" r="0" b="0"/>
            <wp:docPr id="102" name="Рисунок 101" descr="base_1_170190_56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1" descr="base_1_170190_562"/>
                    <pic:cNvPicPr>
                      <a:picLocks noChangeArrowheads="1"/>
                    </pic:cNvPicPr>
                  </pic:nvPicPr>
                  <pic:blipFill>
                    <a:blip r:embed="rId9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17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42900" cy="247650"/>
            <wp:effectExtent l="0" t="0" r="0" b="0"/>
            <wp:docPr id="103" name="Рисунок 102" descr="base_1_170190_56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2" descr="base_1_170190_563"/>
                    <pic:cNvPicPr>
                      <a:picLocks noChangeArrowheads="1"/>
                    </pic:cNvPicPr>
                  </pic:nvPicPr>
                  <pic:blipFill>
                    <a:blip r:embed="rId9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приобретаемых простых (неисключительных) лицензий на использование i-го программного обеспечения по защите информации;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95275" cy="247650"/>
            <wp:effectExtent l="19050" t="0" r="0" b="0"/>
            <wp:docPr id="104" name="Рисунок 103" descr="base_1_170190_56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3" descr="base_1_170190_564"/>
                    <pic:cNvPicPr>
                      <a:picLocks noChangeArrowheads="1"/>
                    </pic:cNvPicPr>
                  </pic:nvPicPr>
                  <pic:blipFill>
                    <a:blip r:embed="rId9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единицы простой (неисключительной) лицензии на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использование i-го программного обеспечения по защите информации.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23. Затраты на оплату работ по монтажу (установке), дооборудованию и наладке оборудования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09550" cy="247650"/>
            <wp:effectExtent l="19050" t="0" r="0" b="0"/>
            <wp:docPr id="105" name="Рисунок 104" descr="base_1_170190_56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4" descr="base_1_170190_565"/>
                    <pic:cNvPicPr>
                      <a:picLocks noChangeArrowheads="1"/>
                    </pic:cNvPicPr>
                  </pic:nvPicPr>
                  <pic:blipFill>
                    <a:blip r:embed="rId10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257300" cy="476250"/>
            <wp:effectExtent l="0" t="0" r="0" b="0"/>
            <wp:docPr id="106" name="Рисунок 105" descr="base_1_170190_56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5" descr="base_1_170190_566"/>
                    <pic:cNvPicPr>
                      <a:picLocks noChangeArrowheads="1"/>
                    </pic:cNvPicPr>
                  </pic:nvPicPr>
                  <pic:blipFill>
                    <a:blip r:embed="rId10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95275" cy="247650"/>
            <wp:effectExtent l="0" t="0" r="0" b="0"/>
            <wp:docPr id="107" name="Рисунок 106" descr="base_1_170190_56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6" descr="base_1_170190_567"/>
                    <pic:cNvPicPr>
                      <a:picLocks noChangeArrowheads="1"/>
                    </pic:cNvPicPr>
                  </pic:nvPicPr>
                  <pic:blipFill>
                    <a:blip r:embed="rId10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i-го оборудования, подлежащего монтажу (установке), дооборудованию и наладке;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47650" cy="247650"/>
            <wp:effectExtent l="19050" t="0" r="0" b="0"/>
            <wp:docPr id="108" name="Рисунок 107" descr="base_1_170190_56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7" descr="base_1_170190_568"/>
                    <pic:cNvPicPr>
                      <a:picLocks noChangeArrowheads="1"/>
                    </pic:cNvPicPr>
                  </pic:nvPicPr>
                  <pic:blipFill>
                    <a:blip r:embed="rId10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монтажа (установки), дооборудования и наладки 1 единицы </w:t>
      </w:r>
      <w:r w:rsidRPr="00942B81">
        <w:rPr>
          <w:sz w:val="28"/>
          <w:szCs w:val="28"/>
        </w:rPr>
        <w:lastRenderedPageBreak/>
        <w:t>i-го оборудования.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Затраты на приобретение основных средств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24. Затраты на приобретение рабочих станций (</w:t>
      </w: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276225" cy="257175"/>
            <wp:effectExtent l="19050" t="0" r="0" b="0"/>
            <wp:docPr id="109" name="Рисунок 108" descr="base_1_170190_56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8" descr="base_1_170190_569"/>
                    <pic:cNvPicPr>
                      <a:picLocks noChangeArrowheads="1"/>
                    </pic:cNvPicPr>
                  </pic:nvPicPr>
                  <pic:blipFill>
                    <a:blip r:embed="rId10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2886075" cy="476250"/>
            <wp:effectExtent l="0" t="0" r="0" b="0"/>
            <wp:docPr id="110" name="Рисунок 109" descr="base_1_170190_5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9" descr="base_1_170190_570"/>
                    <pic:cNvPicPr>
                      <a:picLocks noChangeArrowheads="1"/>
                    </pic:cNvPicPr>
                  </pic:nvPicPr>
                  <pic:blipFill>
                    <a:blip r:embed="rId10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607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676275" cy="257175"/>
            <wp:effectExtent l="0" t="0" r="0" b="0"/>
            <wp:docPr id="111" name="Рисунок 110" descr="base_1_170190_57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0" descr="base_1_170190_571"/>
                    <pic:cNvPicPr>
                      <a:picLocks noChangeArrowheads="1"/>
                    </pic:cNvPicPr>
                  </pic:nvPicPr>
                  <pic:blipFill>
                    <a:blip r:embed="rId10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предельное количество рабочих станций по i-й должности;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590550" cy="257175"/>
            <wp:effectExtent l="0" t="0" r="0" b="0"/>
            <wp:docPr id="112" name="Рисунок 111" descr="base_1_170190_57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1" descr="base_1_170190_572"/>
                    <pic:cNvPicPr>
                      <a:picLocks noChangeArrowheads="1"/>
                    </pic:cNvPicPr>
                  </pic:nvPicPr>
                  <pic:blipFill>
                    <a:blip r:embed="rId10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фактическое количество рабочих станций по i-й должности;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14325" cy="257175"/>
            <wp:effectExtent l="19050" t="0" r="0" b="0"/>
            <wp:docPr id="113" name="Рисунок 112" descr="base_1_170190_57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2" descr="base_1_170190_573"/>
                    <pic:cNvPicPr>
                      <a:picLocks noChangeArrowheads="1"/>
                    </pic:cNvPicPr>
                  </pic:nvPicPr>
                  <pic:blipFill>
                    <a:blip r:embed="rId10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приобретения 1 рабочей станции по i-й должности в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соответствии с нормативами муниципальных органов с учетом нормативов обеспечения функций муниципальных органов, применяемых при расчете нормативных затрат на приобретение машин вычислительных, предусмотренных приложением №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3 (далее – нормативы затрат на приобретение машин вычислительных).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Предельное количество рабочих станций по i-й должности (</w:t>
      </w: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676275" cy="257175"/>
            <wp:effectExtent l="0" t="0" r="0" b="0"/>
            <wp:docPr id="221" name="Рисунок 113" descr="base_1_170190_57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3" descr="base_1_170190_574"/>
                    <pic:cNvPicPr>
                      <a:picLocks noChangeArrowheads="1"/>
                    </pic:cNvPicPr>
                  </pic:nvPicPr>
                  <pic:blipFill>
                    <a:blip r:embed="rId10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определяется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1524000" cy="266700"/>
            <wp:effectExtent l="0" t="0" r="0" b="0"/>
            <wp:docPr id="222" name="Рисунок 114" descr="base_1_170190_57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4" descr="base_1_170190_575"/>
                    <pic:cNvPicPr>
                      <a:picLocks noChangeArrowheads="1"/>
                    </pic:cNvPicPr>
                  </pic:nvPicPr>
                  <pic:blipFill>
                    <a:blip r:embed="rId1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 xml:space="preserve">где 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76225" cy="247650"/>
            <wp:effectExtent l="19050" t="0" r="0" b="0"/>
            <wp:docPr id="223" name="Рисунок 115" descr="base_1_170190_57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5" descr="base_1_170190_576"/>
                    <pic:cNvPicPr>
                      <a:picLocks noChangeArrowheads="1"/>
                    </pic:cNvPicPr>
                  </pic:nvPicPr>
                  <pic:blipFill>
                    <a:blip r:embed="rId1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расчетная численность основных работников, определяемая в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 xml:space="preserve">соответствии с </w:t>
      </w:r>
      <w:hyperlink r:id="rId112" w:history="1">
        <w:r w:rsidRPr="00942B81">
          <w:rPr>
            <w:sz w:val="28"/>
            <w:szCs w:val="28"/>
          </w:rPr>
          <w:t>пунктами 17</w:t>
        </w:r>
      </w:hyperlink>
      <w:r w:rsidRPr="00942B81">
        <w:rPr>
          <w:sz w:val="28"/>
          <w:szCs w:val="28"/>
        </w:rPr>
        <w:t>-</w:t>
      </w:r>
      <w:hyperlink r:id="rId113" w:history="1">
        <w:r w:rsidRPr="00942B81">
          <w:rPr>
            <w:sz w:val="28"/>
            <w:szCs w:val="28"/>
          </w:rPr>
          <w:t>22</w:t>
        </w:r>
      </w:hyperlink>
      <w:r w:rsidRPr="00942B81">
        <w:rPr>
          <w:sz w:val="28"/>
          <w:szCs w:val="28"/>
        </w:rPr>
        <w:t xml:space="preserve"> Методики  расчета нормативных затрат.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25.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Затраты на приобретение принтеров, многофункциональных устройств и копировальных аппаратов (оргтехники)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47650" cy="247650"/>
            <wp:effectExtent l="19050" t="0" r="0" b="0"/>
            <wp:docPr id="224" name="Рисунок 116" descr="base_1_170190_57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6" descr="base_1_170190_577"/>
                    <pic:cNvPicPr>
                      <a:picLocks noChangeArrowheads="1"/>
                    </pic:cNvPicPr>
                  </pic:nvPicPr>
                  <pic:blipFill>
                    <a:blip r:embed="rId1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2762250" cy="476250"/>
            <wp:effectExtent l="0" t="0" r="0" b="0"/>
            <wp:docPr id="225" name="Рисунок 117" descr="base_1_170190_57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7" descr="base_1_170190_578"/>
                    <pic:cNvPicPr>
                      <a:picLocks noChangeArrowheads="1"/>
                    </pic:cNvPicPr>
                  </pic:nvPicPr>
                  <pic:blipFill>
                    <a:blip r:embed="rId1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590550" cy="257175"/>
            <wp:effectExtent l="0" t="0" r="0" b="0"/>
            <wp:docPr id="226" name="Рисунок 118" descr="base_1_170190_57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8" descr="base_1_170190_579"/>
                    <pic:cNvPicPr>
                      <a:picLocks noChangeArrowheads="1"/>
                    </pic:cNvPicPr>
                  </pic:nvPicPr>
                  <pic:blipFill>
                    <a:blip r:embed="rId1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i-го типа принтера, многофункционального устройства и копировального аппарата (оргтехники) в соответствии с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нормативами муниципальных органов;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561975" cy="257175"/>
            <wp:effectExtent l="0" t="0" r="0" b="0"/>
            <wp:docPr id="227" name="Рисунок 119" descr="base_1_170190_58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9" descr="base_1_170190_580"/>
                    <pic:cNvPicPr>
                      <a:picLocks noChangeArrowheads="1"/>
                    </pic:cNvPicPr>
                  </pic:nvPicPr>
                  <pic:blipFill>
                    <a:blip r:embed="rId1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фактическое количество i-го типа принтера, многофункционального устройства и копировального аппарата (оргтехники);</w:t>
      </w:r>
    </w:p>
    <w:p w:rsidR="00D03C5A" w:rsidRPr="00942B81" w:rsidRDefault="00D03C5A" w:rsidP="00D03C5A">
      <w:pPr>
        <w:widowControl w:val="0"/>
        <w:numPr>
          <w:ilvl w:val="0"/>
          <w:numId w:val="2"/>
        </w:numPr>
        <w:tabs>
          <w:tab w:val="clear" w:pos="720"/>
          <w:tab w:val="num" w:pos="0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– цена 1 i-го типа принтера, многофункционального устройства и копировального аппарата (оргтехники) в соответствии с нормативами государственных органов.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bookmarkStart w:id="5" w:name="P302"/>
      <w:bookmarkEnd w:id="5"/>
      <w:r w:rsidRPr="00942B81">
        <w:rPr>
          <w:sz w:val="28"/>
          <w:szCs w:val="28"/>
        </w:rPr>
        <w:t>26. Затраты на приобретение средств подвижной связи (</w:t>
      </w: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71475" cy="257175"/>
            <wp:effectExtent l="19050" t="0" r="0" b="0"/>
            <wp:docPr id="228" name="Рисунок 120" descr="base_1_170190_58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0" descr="base_1_170190_582"/>
                    <pic:cNvPicPr>
                      <a:picLocks noChangeArrowheads="1"/>
                    </pic:cNvPicPr>
                  </pic:nvPicPr>
                  <pic:blipFill>
                    <a:blip r:embed="rId1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790700" cy="476250"/>
            <wp:effectExtent l="0" t="0" r="0" b="0"/>
            <wp:docPr id="229" name="Рисунок 121" descr="base_1_170190_58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1" descr="base_1_170190_583"/>
                    <pic:cNvPicPr>
                      <a:picLocks noChangeArrowheads="1"/>
                    </pic:cNvPicPr>
                  </pic:nvPicPr>
                  <pic:blipFill>
                    <a:blip r:embed="rId1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70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lastRenderedPageBreak/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476250" cy="257175"/>
            <wp:effectExtent l="0" t="0" r="0" b="0"/>
            <wp:docPr id="230" name="Рисунок 122" descr="base_1_170190_58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2" descr="base_1_170190_584"/>
                    <pic:cNvPicPr>
                      <a:picLocks noChangeArrowheads="1"/>
                    </pic:cNvPicPr>
                  </pic:nvPicPr>
                  <pic:blipFill>
                    <a:blip r:embed="rId1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планируемое к приобретению количество средств подвижной связи по i-й должности в соответствии с нормативами муниципальных органов, определенными с учетом нормативов затрат на приобретение средств связи;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419100" cy="257175"/>
            <wp:effectExtent l="19050" t="0" r="0" b="0"/>
            <wp:docPr id="231" name="Рисунок 123" descr="base_1_170190_58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3" descr="base_1_170190_585"/>
                    <pic:cNvPicPr>
                      <a:picLocks noChangeArrowheads="1"/>
                    </pic:cNvPicPr>
                  </pic:nvPicPr>
                  <pic:blipFill>
                    <a:blip r:embed="rId1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стоимость 1 средства подвижной связи для i-й должности в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соответствии с нормативами муниципальных органов, определенными с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учетом нормативов затрат на приобретение средств связи.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bookmarkStart w:id="6" w:name="P309"/>
      <w:bookmarkEnd w:id="6"/>
      <w:r w:rsidRPr="00942B81">
        <w:rPr>
          <w:sz w:val="28"/>
          <w:szCs w:val="28"/>
        </w:rPr>
        <w:t>27. Затраты на приобретение планшетных компьютеров (</w:t>
      </w: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52425" cy="257175"/>
            <wp:effectExtent l="19050" t="0" r="0" b="0"/>
            <wp:docPr id="232" name="Рисунок 124" descr="base_1_170190_58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4" descr="base_1_170190_586"/>
                    <pic:cNvPicPr>
                      <a:picLocks noChangeArrowheads="1"/>
                    </pic:cNvPicPr>
                  </pic:nvPicPr>
                  <pic:blipFill>
                    <a:blip r:embed="rId1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685925" cy="476250"/>
            <wp:effectExtent l="0" t="0" r="0" b="0"/>
            <wp:docPr id="233" name="Рисунок 125" descr="base_1_170190_58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5" descr="base_1_170190_587"/>
                    <pic:cNvPicPr>
                      <a:picLocks noChangeArrowheads="1"/>
                    </pic:cNvPicPr>
                  </pic:nvPicPr>
                  <pic:blipFill>
                    <a:blip r:embed="rId1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592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428625" cy="257175"/>
            <wp:effectExtent l="0" t="0" r="0" b="0"/>
            <wp:docPr id="234" name="Рисунок 126" descr="base_1_170190_58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6" descr="base_1_170190_588"/>
                    <pic:cNvPicPr>
                      <a:picLocks noChangeArrowheads="1"/>
                    </pic:cNvPicPr>
                  </pic:nvPicPr>
                  <pic:blipFill>
                    <a:blip r:embed="rId1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планируемое к приобретению количество планшетных компьютеров по i-й должности в соответствии с нормативами муниципальных органов,</w:t>
      </w:r>
      <w:r w:rsidRPr="00942B81">
        <w:t xml:space="preserve"> </w:t>
      </w:r>
      <w:r w:rsidRPr="00942B81">
        <w:rPr>
          <w:sz w:val="28"/>
          <w:szCs w:val="28"/>
        </w:rPr>
        <w:t>определенными с учетом нормативов затрат на приобретение машин вычислительных;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71475" cy="257175"/>
            <wp:effectExtent l="19050" t="0" r="0" b="0"/>
            <wp:docPr id="235" name="Рисунок 127" descr="base_1_170190_58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7" descr="base_1_170190_589"/>
                    <pic:cNvPicPr>
                      <a:picLocks noChangeArrowheads="1"/>
                    </pic:cNvPicPr>
                  </pic:nvPicPr>
                  <pic:blipFill>
                    <a:blip r:embed="rId1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1 планшетного компьютера по i-й должности в соответствии с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нормативами муниципальных органов, определенными с учетом нормативов затрат на приобретение машин вычислительных;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28. Затраты на приобретение оборудования по обеспечению безопасности информации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52425" cy="247650"/>
            <wp:effectExtent l="19050" t="0" r="0" b="0"/>
            <wp:docPr id="236" name="Рисунок 128" descr="base_1_170190_59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8" descr="base_1_170190_590"/>
                    <pic:cNvPicPr>
                      <a:picLocks noChangeArrowheads="1"/>
                    </pic:cNvPicPr>
                  </pic:nvPicPr>
                  <pic:blipFill>
                    <a:blip r:embed="rId1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695450" cy="476250"/>
            <wp:effectExtent l="0" t="0" r="0" b="0"/>
            <wp:docPr id="237" name="Рисунок 129" descr="base_1_170190_59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9" descr="base_1_170190_591"/>
                    <pic:cNvPicPr>
                      <a:picLocks noChangeArrowheads="1"/>
                    </pic:cNvPicPr>
                  </pic:nvPicPr>
                  <pic:blipFill>
                    <a:blip r:embed="rId1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545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428625" cy="247650"/>
            <wp:effectExtent l="0" t="0" r="0" b="0"/>
            <wp:docPr id="238" name="Рисунок 130" descr="base_1_170190_59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0" descr="base_1_170190_592"/>
                    <pic:cNvPicPr>
                      <a:picLocks noChangeArrowheads="1"/>
                    </pic:cNvPicPr>
                  </pic:nvPicPr>
                  <pic:blipFill>
                    <a:blip r:embed="rId1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планируемое к приобретению количество i-го оборудования по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обеспечению безопасности информации;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90525" cy="247650"/>
            <wp:effectExtent l="19050" t="0" r="0" b="0"/>
            <wp:docPr id="239" name="Рисунок 131" descr="base_1_170190_59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1" descr="base_1_170190_593"/>
                    <pic:cNvPicPr>
                      <a:picLocks noChangeArrowheads="1"/>
                    </pic:cNvPicPr>
                  </pic:nvPicPr>
                  <pic:blipFill>
                    <a:blip r:embed="rId1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приобретаемого i-го оборудования по обеспечению безопасности информации.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Затраты на приобретение материальных запасов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29. Затраты на приобретение мониторов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04800" cy="247650"/>
            <wp:effectExtent l="19050" t="0" r="0" b="0"/>
            <wp:docPr id="240" name="Рисунок 132" descr="base_1_170190_59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2" descr="base_1_170190_594"/>
                    <pic:cNvPicPr>
                      <a:picLocks noChangeArrowheads="1"/>
                    </pic:cNvPicPr>
                  </pic:nvPicPr>
                  <pic:blipFill>
                    <a:blip r:embed="rId1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571625" cy="476250"/>
            <wp:effectExtent l="0" t="0" r="0" b="0"/>
            <wp:docPr id="241" name="Рисунок 133" descr="base_1_170190_59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3" descr="base_1_170190_595"/>
                    <pic:cNvPicPr>
                      <a:picLocks noChangeArrowheads="1"/>
                    </pic:cNvPicPr>
                  </pic:nvPicPr>
                  <pic:blipFill>
                    <a:blip r:embed="rId1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162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90525" cy="247650"/>
            <wp:effectExtent l="0" t="0" r="0" b="0"/>
            <wp:docPr id="242" name="Рисунок 134" descr="base_1_170190_59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4" descr="base_1_170190_596"/>
                    <pic:cNvPicPr>
                      <a:picLocks noChangeArrowheads="1"/>
                    </pic:cNvPicPr>
                  </pic:nvPicPr>
                  <pic:blipFill>
                    <a:blip r:embed="rId1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планируемое к приобретению количество мониторов для i-й должности;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52425" cy="247650"/>
            <wp:effectExtent l="19050" t="0" r="0" b="0"/>
            <wp:docPr id="243" name="Рисунок 135" descr="base_1_170190_59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5" descr="base_1_170190_597"/>
                    <pic:cNvPicPr>
                      <a:picLocks noChangeArrowheads="1"/>
                    </pic:cNvPicPr>
                  </pic:nvPicPr>
                  <pic:blipFill>
                    <a:blip r:embed="rId1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одного монитора для i-й должности.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30.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Затраты на приобретение системных блоков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38125" cy="247650"/>
            <wp:effectExtent l="19050" t="0" r="0" b="0"/>
            <wp:docPr id="244" name="Рисунок 136" descr="base_1_170190_59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6" descr="base_1_170190_598"/>
                    <pic:cNvPicPr>
                      <a:picLocks noChangeArrowheads="1"/>
                    </pic:cNvPicPr>
                  </pic:nvPicPr>
                  <pic:blipFill>
                    <a:blip r:embed="rId1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lastRenderedPageBreak/>
        <w:drawing>
          <wp:inline distT="0" distB="0" distL="0" distR="0">
            <wp:extent cx="1371600" cy="476250"/>
            <wp:effectExtent l="0" t="0" r="0" b="0"/>
            <wp:docPr id="245" name="Рисунок 137" descr="base_1_170190_59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7" descr="base_1_170190_599"/>
                    <pic:cNvPicPr>
                      <a:picLocks noChangeArrowheads="1"/>
                    </pic:cNvPicPr>
                  </pic:nvPicPr>
                  <pic:blipFill>
                    <a:blip r:embed="rId1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14325" cy="247650"/>
            <wp:effectExtent l="0" t="0" r="0" b="0"/>
            <wp:docPr id="246" name="Рисунок 138" descr="base_1_170190_60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8" descr="base_1_170190_600"/>
                    <pic:cNvPicPr>
                      <a:picLocks noChangeArrowheads="1"/>
                    </pic:cNvPicPr>
                  </pic:nvPicPr>
                  <pic:blipFill>
                    <a:blip r:embed="rId1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планируемое к приобретению количество i-х системных блоков;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76225" cy="247650"/>
            <wp:effectExtent l="19050" t="0" r="0" b="0"/>
            <wp:docPr id="247" name="Рисунок 139" descr="base_1_170190_60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9" descr="base_1_170190_601"/>
                    <pic:cNvPicPr>
                      <a:picLocks noChangeArrowheads="1"/>
                    </pic:cNvPicPr>
                  </pic:nvPicPr>
                  <pic:blipFill>
                    <a:blip r:embed="rId1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одного i-го системного блока.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31. Затраты на приобретение других запасных частей для вычислительной техники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76225" cy="247650"/>
            <wp:effectExtent l="19050" t="0" r="0" b="0"/>
            <wp:docPr id="248" name="Рисунок 140" descr="base_1_170190_60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0" descr="base_1_170190_602"/>
                    <pic:cNvPicPr>
                      <a:picLocks noChangeArrowheads="1"/>
                    </pic:cNvPicPr>
                  </pic:nvPicPr>
                  <pic:blipFill>
                    <a:blip r:embed="rId1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514475" cy="476250"/>
            <wp:effectExtent l="0" t="0" r="0" b="0"/>
            <wp:docPr id="249" name="Рисунок 141" descr="base_1_170190_60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1" descr="base_1_170190_603"/>
                    <pic:cNvPicPr>
                      <a:picLocks noChangeArrowheads="1"/>
                    </pic:cNvPicPr>
                  </pic:nvPicPr>
                  <pic:blipFill>
                    <a:blip r:embed="rId1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52425" cy="247650"/>
            <wp:effectExtent l="0" t="0" r="0" b="0"/>
            <wp:docPr id="250" name="Рисунок 142" descr="base_1_170190_60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2" descr="base_1_170190_604"/>
                    <pic:cNvPicPr>
                      <a:picLocks noChangeArrowheads="1"/>
                    </pic:cNvPicPr>
                  </pic:nvPicPr>
                  <pic:blipFill>
                    <a:blip r:embed="rId1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планируемое к приобретению количество i-х запасных частей для вычислительной техники, которое определяется по средним фактическим данным за 3 предыдущих финансовых года;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14325" cy="247650"/>
            <wp:effectExtent l="19050" t="0" r="0" b="0"/>
            <wp:docPr id="251" name="Рисунок 143" descr="base_1_170190_60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3" descr="base_1_170190_605"/>
                    <pic:cNvPicPr>
                      <a:picLocks noChangeArrowheads="1"/>
                    </pic:cNvPicPr>
                  </pic:nvPicPr>
                  <pic:blipFill>
                    <a:blip r:embed="rId1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1 единицы i-й запасной части для вычислительной техники.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32. Затраты на приобретение магнитных и оптических носителей информации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47650" cy="247650"/>
            <wp:effectExtent l="19050" t="0" r="0" b="0"/>
            <wp:docPr id="252" name="Рисунок 144" descr="base_1_170190_60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4" descr="base_1_170190_606"/>
                    <pic:cNvPicPr>
                      <a:picLocks noChangeArrowheads="1"/>
                    </pic:cNvPicPr>
                  </pic:nvPicPr>
                  <pic:blipFill>
                    <a:blip r:embed="rId1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428750" cy="476250"/>
            <wp:effectExtent l="0" t="0" r="0" b="0"/>
            <wp:docPr id="253" name="Рисунок 145" descr="base_1_170190_60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5" descr="base_1_170190_607"/>
                    <pic:cNvPicPr>
                      <a:picLocks noChangeArrowheads="1"/>
                    </pic:cNvPicPr>
                  </pic:nvPicPr>
                  <pic:blipFill>
                    <a:blip r:embed="rId1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52425" cy="247650"/>
            <wp:effectExtent l="0" t="0" r="0" b="0"/>
            <wp:docPr id="254" name="Рисунок 146" descr="base_1_170190_60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6" descr="base_1_170190_608"/>
                    <pic:cNvPicPr>
                      <a:picLocks noChangeArrowheads="1"/>
                    </pic:cNvPicPr>
                  </pic:nvPicPr>
                  <pic:blipFill>
                    <a:blip r:embed="rId1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планируемое к приобретению количество i-го носителя информации в соответствии с нормативами муниципальных органов;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95275" cy="247650"/>
            <wp:effectExtent l="19050" t="0" r="0" b="0"/>
            <wp:docPr id="255" name="Рисунок 147" descr="base_1_170190_60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7" descr="base_1_170190_609"/>
                    <pic:cNvPicPr>
                      <a:picLocks noChangeArrowheads="1"/>
                    </pic:cNvPicPr>
                  </pic:nvPicPr>
                  <pic:blipFill>
                    <a:blip r:embed="rId1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1 единицы i-го носителя информации в соответствии с нормативами государственных органов.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33. Затраты на приобретение деталей для содержания принтеров, многофункциональных устройств и копировальных аппаратов (оргтехники)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76225" cy="247650"/>
            <wp:effectExtent l="19050" t="0" r="0" b="0"/>
            <wp:docPr id="256" name="Рисунок 148" descr="base_1_170190_6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8" descr="base_1_170190_610"/>
                    <pic:cNvPicPr>
                      <a:picLocks noChangeArrowheads="1"/>
                    </pic:cNvPicPr>
                  </pic:nvPicPr>
                  <pic:blipFill>
                    <a:blip r:embed="rId1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1066800" cy="266700"/>
            <wp:effectExtent l="19050" t="0" r="0" b="0"/>
            <wp:docPr id="257" name="Рисунок 149" descr="base_1_170190_6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9" descr="base_1_170190_611"/>
                    <pic:cNvPicPr>
                      <a:picLocks noChangeArrowheads="1"/>
                    </pic:cNvPicPr>
                  </pic:nvPicPr>
                  <pic:blipFill>
                    <a:blip r:embed="rId1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247650" cy="257175"/>
            <wp:effectExtent l="19050" t="0" r="0" b="0"/>
            <wp:docPr id="258" name="Рисунок 150" descr="base_1_170190_6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0" descr="base_1_170190_612"/>
                    <pic:cNvPicPr>
                      <a:picLocks noChangeArrowheads="1"/>
                    </pic:cNvPicPr>
                  </pic:nvPicPr>
                  <pic:blipFill>
                    <a:blip r:embed="rId1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приобретение расходных материалов для принтеров, многофункциональных устройств и копировальных аппаратов (оргтехники);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38125" cy="247650"/>
            <wp:effectExtent l="19050" t="0" r="0" b="0"/>
            <wp:docPr id="259" name="Рисунок 151" descr="base_1_170190_6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1" descr="base_1_170190_613"/>
                    <pic:cNvPicPr>
                      <a:picLocks noChangeArrowheads="1"/>
                    </pic:cNvPicPr>
                  </pic:nvPicPr>
                  <pic:blipFill>
                    <a:blip r:embed="rId1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приобретение запасных частей для принтеров, многофункциональных устройств и копировальных аппаратов (оргтехники).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34.</w:t>
      </w:r>
      <w:r w:rsidRPr="00942B81">
        <w:t> </w:t>
      </w:r>
      <w:r w:rsidRPr="00942B81">
        <w:rPr>
          <w:sz w:val="28"/>
          <w:szCs w:val="28"/>
        </w:rPr>
        <w:t>Затраты на приобретение расходных материалов для принтеров, многофункциональных устройств и копировальных аппаратов (оргтехники) (</w:t>
      </w: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247650" cy="257175"/>
            <wp:effectExtent l="19050" t="0" r="0" b="0"/>
            <wp:docPr id="260" name="Рисунок 152" descr="base_1_170190_6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2" descr="base_1_170190_614"/>
                    <pic:cNvPicPr>
                      <a:picLocks noChangeArrowheads="1"/>
                    </pic:cNvPicPr>
                  </pic:nvPicPr>
                  <pic:blipFill>
                    <a:blip r:embed="rId1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981200" cy="476250"/>
            <wp:effectExtent l="19050" t="0" r="0" b="0"/>
            <wp:docPr id="261" name="Рисунок 153" descr="base_1_170190_6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3" descr="base_1_170190_615"/>
                    <pic:cNvPicPr>
                      <a:picLocks noChangeArrowheads="1"/>
                    </pic:cNvPicPr>
                  </pic:nvPicPr>
                  <pic:blipFill>
                    <a:blip r:embed="rId15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42900" cy="257175"/>
            <wp:effectExtent l="0" t="0" r="0" b="0"/>
            <wp:docPr id="262" name="Рисунок 154" descr="base_1_170190_6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4" descr="base_1_170190_616"/>
                    <pic:cNvPicPr>
                      <a:picLocks noChangeArrowheads="1"/>
                    </pic:cNvPicPr>
                  </pic:nvPicPr>
                  <pic:blipFill>
                    <a:blip r:embed="rId15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фактическое количество принтеров, многофункциональных устройств и копировальных аппаратов (оргтехники) i-го типа в соответствии </w:t>
      </w:r>
      <w:r w:rsidRPr="00942B81">
        <w:rPr>
          <w:sz w:val="28"/>
          <w:szCs w:val="28"/>
        </w:rPr>
        <w:lastRenderedPageBreak/>
        <w:t>с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нормативами муниципальных органов;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52425" cy="257175"/>
            <wp:effectExtent l="0" t="0" r="0" b="0"/>
            <wp:docPr id="263" name="Рисунок 155" descr="base_1_170190_6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5" descr="base_1_170190_617"/>
                    <pic:cNvPicPr>
                      <a:picLocks noChangeArrowheads="1"/>
                    </pic:cNvPicPr>
                  </pic:nvPicPr>
                  <pic:blipFill>
                    <a:blip r:embed="rId1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норматив потребления расходных материалов i-м типом принтеров, многофункциональных устройств и копировальных аппаратов (оргтехники) в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соответствии с нормативами муниципальных органов;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14325" cy="257175"/>
            <wp:effectExtent l="19050" t="0" r="0" b="0"/>
            <wp:docPr id="264" name="Рисунок 156" descr="base_1_170190_6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6" descr="base_1_170190_618"/>
                    <pic:cNvPicPr>
                      <a:picLocks noChangeArrowheads="1"/>
                    </pic:cNvPicPr>
                  </pic:nvPicPr>
                  <pic:blipFill>
                    <a:blip r:embed="rId15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расходного материала по i-</w:t>
      </w:r>
      <w:proofErr w:type="spellStart"/>
      <w:r w:rsidRPr="00942B81">
        <w:rPr>
          <w:sz w:val="28"/>
          <w:szCs w:val="28"/>
        </w:rPr>
        <w:t>му</w:t>
      </w:r>
      <w:proofErr w:type="spellEnd"/>
      <w:r w:rsidRPr="00942B81">
        <w:rPr>
          <w:sz w:val="28"/>
          <w:szCs w:val="28"/>
        </w:rPr>
        <w:t xml:space="preserve"> типу принтеров, многофункциональных устройств и копировальных аппаратов (оргтехники) в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соответствии с нормативами муниципальных органов.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35. Затраты на приобретение запасных частей для принтеров, многофункциональных устройств и копировальных аппаратов (оргтехники)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38125" cy="247650"/>
            <wp:effectExtent l="19050" t="0" r="0" b="0"/>
            <wp:docPr id="265" name="Рисунок 157" descr="base_1_170190_6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7" descr="base_1_170190_619"/>
                    <pic:cNvPicPr>
                      <a:picLocks noChangeArrowheads="1"/>
                    </pic:cNvPicPr>
                  </pic:nvPicPr>
                  <pic:blipFill>
                    <a:blip r:embed="rId1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343025" cy="476250"/>
            <wp:effectExtent l="0" t="0" r="0" b="0"/>
            <wp:docPr id="266" name="Рисунок 158" descr="base_1_170190_6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8" descr="base_1_170190_620"/>
                    <pic:cNvPicPr>
                      <a:picLocks noChangeArrowheads="1"/>
                    </pic:cNvPicPr>
                  </pic:nvPicPr>
                  <pic:blipFill>
                    <a:blip r:embed="rId15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14325" cy="247650"/>
            <wp:effectExtent l="0" t="0" r="0" b="0"/>
            <wp:docPr id="267" name="Рисунок 159" descr="base_1_170190_62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9" descr="base_1_170190_621"/>
                    <pic:cNvPicPr>
                      <a:picLocks noChangeArrowheads="1"/>
                    </pic:cNvPicPr>
                  </pic:nvPicPr>
                  <pic:blipFill>
                    <a:blip r:embed="rId15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- планируемое к приобретению количество i-х запасных частей для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принтеров, многофункциональных устройств и копировальных аппаратов (оргтехники);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95275" cy="247650"/>
            <wp:effectExtent l="19050" t="0" r="0" b="0"/>
            <wp:docPr id="268" name="Рисунок 160" descr="base_1_170190_62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0" descr="base_1_170190_622"/>
                    <pic:cNvPicPr>
                      <a:picLocks noChangeArrowheads="1"/>
                    </pic:cNvPicPr>
                  </pic:nvPicPr>
                  <pic:blipFill>
                    <a:blip r:embed="rId15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1 единицы i-й запасной части.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36. Затраты на приобретение материальных запасов по обеспечению безопасности информации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04800" cy="247650"/>
            <wp:effectExtent l="19050" t="0" r="0" b="0"/>
            <wp:docPr id="269" name="Рисунок 161" descr="base_1_170190_62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1" descr="base_1_170190_623"/>
                    <pic:cNvPicPr>
                      <a:picLocks noChangeArrowheads="1"/>
                    </pic:cNvPicPr>
                  </pic:nvPicPr>
                  <pic:blipFill>
                    <a:blip r:embed="rId15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600200" cy="476250"/>
            <wp:effectExtent l="0" t="0" r="0" b="0"/>
            <wp:docPr id="270" name="Рисунок 162" descr="base_1_170190_62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2" descr="base_1_170190_624"/>
                    <pic:cNvPicPr>
                      <a:picLocks noChangeArrowheads="1"/>
                    </pic:cNvPicPr>
                  </pic:nvPicPr>
                  <pic:blipFill>
                    <a:blip r:embed="rId15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90525" cy="247650"/>
            <wp:effectExtent l="0" t="0" r="0" b="0"/>
            <wp:docPr id="271" name="Рисунок 163" descr="base_1_170190_62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3" descr="base_1_170190_625"/>
                    <pic:cNvPicPr>
                      <a:picLocks noChangeArrowheads="1"/>
                    </pic:cNvPicPr>
                  </pic:nvPicPr>
                  <pic:blipFill>
                    <a:blip r:embed="rId15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планируемое к приобретению количество i-го материального запаса;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52425" cy="247650"/>
            <wp:effectExtent l="19050" t="0" r="9525" b="0"/>
            <wp:docPr id="272" name="Рисунок 164" descr="base_1_170190_62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4" descr="base_1_170190_626"/>
                    <pic:cNvPicPr>
                      <a:picLocks noChangeArrowheads="1"/>
                    </pic:cNvPicPr>
                  </pic:nvPicPr>
                  <pic:blipFill>
                    <a:blip r:embed="rId16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1 единицы i-го материального запаса.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bookmarkStart w:id="7" w:name="P383"/>
      <w:bookmarkEnd w:id="7"/>
      <w:r w:rsidRPr="00942B81">
        <w:rPr>
          <w:sz w:val="28"/>
          <w:szCs w:val="28"/>
        </w:rPr>
        <w:t>II.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Прочие затраты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Затраты на услуги связи,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не отнесенные к затратам на услуги связи в рамках затрат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на информационно-коммуникационные технологии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37.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Затраты на услуги связи (</w:t>
      </w:r>
      <w:r w:rsidRPr="00942B81">
        <w:rPr>
          <w:noProof/>
          <w:position w:val="-10"/>
          <w:sz w:val="28"/>
          <w:szCs w:val="28"/>
        </w:rPr>
        <w:drawing>
          <wp:inline distT="0" distB="0" distL="0" distR="0">
            <wp:extent cx="285750" cy="285750"/>
            <wp:effectExtent l="19050" t="0" r="0" b="0"/>
            <wp:docPr id="273" name="Рисунок 165" descr="base_1_170190_62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5" descr="base_1_170190_627"/>
                    <pic:cNvPicPr>
                      <a:picLocks noChangeArrowheads="1"/>
                    </pic:cNvPicPr>
                  </pic:nvPicPr>
                  <pic:blipFill>
                    <a:blip r:embed="rId16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85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10"/>
          <w:sz w:val="28"/>
          <w:szCs w:val="28"/>
        </w:rPr>
        <w:drawing>
          <wp:inline distT="0" distB="0" distL="0" distR="0">
            <wp:extent cx="990600" cy="285750"/>
            <wp:effectExtent l="19050" t="0" r="0" b="0"/>
            <wp:docPr id="274" name="Рисунок 166" descr="base_1_170190_62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6" descr="base_1_170190_628"/>
                    <pic:cNvPicPr>
                      <a:picLocks noChangeArrowheads="1"/>
                    </pic:cNvPicPr>
                  </pic:nvPicPr>
                  <pic:blipFill>
                    <a:blip r:embed="rId16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285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00025" cy="247650"/>
            <wp:effectExtent l="19050" t="0" r="0" b="0"/>
            <wp:docPr id="275" name="Рисунок 167" descr="base_1_170190_62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7" descr="base_1_170190_629"/>
                    <pic:cNvPicPr>
                      <a:picLocks noChangeArrowheads="1"/>
                    </pic:cNvPicPr>
                  </pic:nvPicPr>
                  <pic:blipFill>
                    <a:blip r:embed="rId16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оплату услуг почтовой связи;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19075" cy="247650"/>
            <wp:effectExtent l="19050" t="0" r="0" b="0"/>
            <wp:docPr id="276" name="Рисунок 168" descr="base_1_170190_63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8" descr="base_1_170190_630"/>
                    <pic:cNvPicPr>
                      <a:picLocks noChangeArrowheads="1"/>
                    </pic:cNvPicPr>
                  </pic:nvPicPr>
                  <pic:blipFill>
                    <a:blip r:embed="rId16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оплату услуг специальной связи.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38. Затраты на оплату услуг почтовой связи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00025" cy="247650"/>
            <wp:effectExtent l="19050" t="0" r="0" b="0"/>
            <wp:docPr id="277" name="Рисунок 169" descr="base_1_170190_63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9" descr="base_1_170190_631"/>
                    <pic:cNvPicPr>
                      <a:picLocks noChangeArrowheads="1"/>
                    </pic:cNvPicPr>
                  </pic:nvPicPr>
                  <pic:blipFill>
                    <a:blip r:embed="rId16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257300" cy="476250"/>
            <wp:effectExtent l="0" t="0" r="0" b="0"/>
            <wp:docPr id="278" name="Рисунок 170" descr="base_1_170190_63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0" descr="base_1_170190_632"/>
                    <pic:cNvPicPr>
                      <a:picLocks noChangeArrowheads="1"/>
                    </pic:cNvPicPr>
                  </pic:nvPicPr>
                  <pic:blipFill>
                    <a:blip r:embed="rId16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lastRenderedPageBreak/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76225" cy="247650"/>
            <wp:effectExtent l="0" t="0" r="0" b="0"/>
            <wp:docPr id="279" name="Рисунок 171" descr="base_1_170190_63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1" descr="base_1_170190_633"/>
                    <pic:cNvPicPr>
                      <a:picLocks noChangeArrowheads="1"/>
                    </pic:cNvPicPr>
                  </pic:nvPicPr>
                  <pic:blipFill>
                    <a:blip r:embed="rId16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планируемое количество i-х почтовых отправлений в год;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47650" cy="247650"/>
            <wp:effectExtent l="19050" t="0" r="0" b="0"/>
            <wp:docPr id="280" name="Рисунок 172" descr="base_1_170190_63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2" descr="base_1_170190_634"/>
                    <pic:cNvPicPr>
                      <a:picLocks noChangeArrowheads="1"/>
                    </pic:cNvPicPr>
                  </pic:nvPicPr>
                  <pic:blipFill>
                    <a:blip r:embed="rId16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1 i-го почтового отправления.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39.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Затраты на оплату услуг специальной связи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19075" cy="247650"/>
            <wp:effectExtent l="19050" t="0" r="0" b="0"/>
            <wp:docPr id="281" name="Рисунок 173" descr="base_1_170190_63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3" descr="base_1_170190_635"/>
                    <pic:cNvPicPr>
                      <a:picLocks noChangeArrowheads="1"/>
                    </pic:cNvPicPr>
                  </pic:nvPicPr>
                  <pic:blipFill>
                    <a:blip r:embed="rId16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1066800" cy="247650"/>
            <wp:effectExtent l="19050" t="0" r="0" b="0"/>
            <wp:docPr id="282" name="Рисунок 174" descr="base_1_170190_63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4" descr="base_1_170190_636"/>
                    <pic:cNvPicPr>
                      <a:picLocks noChangeArrowheads="1"/>
                    </pic:cNvPicPr>
                  </pic:nvPicPr>
                  <pic:blipFill>
                    <a:blip r:embed="rId16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57175" cy="247650"/>
            <wp:effectExtent l="0" t="0" r="0" b="0"/>
            <wp:docPr id="283" name="Рисунок 175" descr="base_1_170190_63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5" descr="base_1_170190_637"/>
                    <pic:cNvPicPr>
                      <a:picLocks noChangeArrowheads="1"/>
                    </pic:cNvPicPr>
                  </pic:nvPicPr>
                  <pic:blipFill>
                    <a:blip r:embed="rId16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планируемое количество листов (пакетов) исходящей информации в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год;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38125" cy="247650"/>
            <wp:effectExtent l="19050" t="0" r="0" b="0"/>
            <wp:docPr id="284" name="Рисунок 176" descr="base_1_170190_63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6" descr="base_1_170190_638"/>
                    <pic:cNvPicPr>
                      <a:picLocks noChangeArrowheads="1"/>
                    </pic:cNvPicPr>
                  </pic:nvPicPr>
                  <pic:blipFill>
                    <a:blip r:embed="rId17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1 листа (пакета) исходящей информации, отправляемой по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каналам специальной связи.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Затраты на транспортные услуги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40.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Затраты по договору об оказании услуг перевозки (транспортировки) грузов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38125" cy="247650"/>
            <wp:effectExtent l="19050" t="0" r="0" b="0"/>
            <wp:docPr id="285" name="Рисунок 177" descr="base_1_170190_63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7" descr="base_1_170190_639"/>
                    <pic:cNvPicPr>
                      <a:picLocks noChangeArrowheads="1"/>
                    </pic:cNvPicPr>
                  </pic:nvPicPr>
                  <pic:blipFill>
                    <a:blip r:embed="rId17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390650" cy="476250"/>
            <wp:effectExtent l="0" t="0" r="0" b="0"/>
            <wp:docPr id="286" name="Рисунок 178" descr="base_1_170190_64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8" descr="base_1_170190_640"/>
                    <pic:cNvPicPr>
                      <a:picLocks noChangeArrowheads="1"/>
                    </pic:cNvPicPr>
                  </pic:nvPicPr>
                  <pic:blipFill>
                    <a:blip r:embed="rId17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14325" cy="247650"/>
            <wp:effectExtent l="0" t="0" r="0" b="0"/>
            <wp:docPr id="287" name="Рисунок 179" descr="base_1_170190_64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9" descr="base_1_170190_641"/>
                    <pic:cNvPicPr>
                      <a:picLocks noChangeArrowheads="1"/>
                    </pic:cNvPicPr>
                  </pic:nvPicPr>
                  <pic:blipFill>
                    <a:blip r:embed="rId17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планируемое к приобретению количество i-х услуг перевозки (транспортировки) грузов;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95275" cy="247650"/>
            <wp:effectExtent l="19050" t="0" r="0" b="0"/>
            <wp:docPr id="288" name="Рисунок 180" descr="base_1_170190_64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0" descr="base_1_170190_642"/>
                    <pic:cNvPicPr>
                      <a:picLocks noChangeArrowheads="1"/>
                    </pic:cNvPicPr>
                  </pic:nvPicPr>
                  <pic:blipFill>
                    <a:blip r:embed="rId17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1 i-й услуги перевозки (транспортировки) груза.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41. Затраты на оплату услуг аренды транспортных средств (</w:t>
      </w: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276225" cy="257175"/>
            <wp:effectExtent l="19050" t="0" r="0" b="0"/>
            <wp:docPr id="289" name="Рисунок 181" descr="base_1_170190_64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1" descr="base_1_170190_643"/>
                    <pic:cNvPicPr>
                      <a:picLocks noChangeArrowheads="1"/>
                    </pic:cNvPicPr>
                  </pic:nvPicPr>
                  <pic:blipFill>
                    <a:blip r:embed="rId17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2047875" cy="476250"/>
            <wp:effectExtent l="19050" t="0" r="0" b="0"/>
            <wp:docPr id="290" name="Рисунок 182" descr="base_1_170190_64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2" descr="base_1_170190_644"/>
                    <pic:cNvPicPr>
                      <a:picLocks noChangeArrowheads="1"/>
                    </pic:cNvPicPr>
                  </pic:nvPicPr>
                  <pic:blipFill>
                    <a:blip r:embed="rId17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52425" cy="257175"/>
            <wp:effectExtent l="0" t="0" r="0" b="0"/>
            <wp:docPr id="291" name="Рисунок 183" descr="base_1_170190_64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3" descr="base_1_170190_645"/>
                    <pic:cNvPicPr>
                      <a:picLocks noChangeArrowheads="1"/>
                    </pic:cNvPicPr>
                  </pic:nvPicPr>
                  <pic:blipFill>
                    <a:blip r:embed="rId17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планируемое к аренде количество i-х транспортных средств. При этом фактическое количество транспортных средств на балансе с учетом планируемых к аренде транспортных средств в один и тот же период времени не должно превышать количество транспортных средств, установленное нормативами обеспечения функций органов местного самоуправления, применяемыми при расчете нормативных затрат на приобретение служебного легкового автотранспорта, предусмотренными </w:t>
      </w:r>
      <w:hyperlink w:anchor="P1026" w:history="1">
        <w:r w:rsidRPr="00942B81">
          <w:rPr>
            <w:sz w:val="28"/>
            <w:szCs w:val="28"/>
          </w:rPr>
          <w:t>приложением №</w:t>
        </w:r>
        <w:r w:rsidRPr="00942B81">
          <w:rPr>
            <w:sz w:val="28"/>
            <w:szCs w:val="28"/>
            <w:lang w:val="en-US"/>
          </w:rPr>
          <w:t> </w:t>
        </w:r>
        <w:r w:rsidRPr="00942B81">
          <w:rPr>
            <w:sz w:val="28"/>
            <w:szCs w:val="28"/>
          </w:rPr>
          <w:t>2</w:t>
        </w:r>
      </w:hyperlink>
      <w:r w:rsidRPr="00942B81">
        <w:rPr>
          <w:sz w:val="28"/>
          <w:szCs w:val="28"/>
        </w:rPr>
        <w:t>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14325" cy="257175"/>
            <wp:effectExtent l="19050" t="0" r="0" b="0"/>
            <wp:docPr id="292" name="Рисунок 184" descr="base_1_170190_64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4" descr="base_1_170190_646"/>
                    <pic:cNvPicPr>
                      <a:picLocks noChangeArrowheads="1"/>
                    </pic:cNvPicPr>
                  </pic:nvPicPr>
                  <pic:blipFill>
                    <a:blip r:embed="rId17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аренды i-го транспортного средства в месяц;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71475" cy="257175"/>
            <wp:effectExtent l="0" t="0" r="0" b="0"/>
            <wp:docPr id="293" name="Рисунок 185" descr="base_1_170190_64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5" descr="base_1_170190_647"/>
                    <pic:cNvPicPr>
                      <a:picLocks noChangeArrowheads="1"/>
                    </pic:cNvPicPr>
                  </pic:nvPicPr>
                  <pic:blipFill>
                    <a:blip r:embed="rId17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планируемое количество месяцев аренды i-го транспортного средства.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42. Затраты на оплату разовых услуг пассажирских перевозок при проведении совещания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47650" cy="247650"/>
            <wp:effectExtent l="19050" t="0" r="0" b="0"/>
            <wp:docPr id="294" name="Рисунок 186" descr="base_1_170190_64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6" descr="base_1_170190_648"/>
                    <pic:cNvPicPr>
                      <a:picLocks noChangeArrowheads="1"/>
                    </pic:cNvPicPr>
                  </pic:nvPicPr>
                  <pic:blipFill>
                    <a:blip r:embed="rId18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lastRenderedPageBreak/>
        <w:drawing>
          <wp:inline distT="0" distB="0" distL="0" distR="0">
            <wp:extent cx="1762125" cy="476250"/>
            <wp:effectExtent l="0" t="0" r="0" b="0"/>
            <wp:docPr id="295" name="Рисунок 187" descr="base_1_170190_64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7" descr="base_1_170190_649"/>
                    <pic:cNvPicPr>
                      <a:picLocks noChangeArrowheads="1"/>
                    </pic:cNvPicPr>
                  </pic:nvPicPr>
                  <pic:blipFill>
                    <a:blip r:embed="rId18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276225" cy="257175"/>
            <wp:effectExtent l="0" t="0" r="0" b="0"/>
            <wp:docPr id="296" name="Рисунок 188" descr="base_1_170190_65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8" descr="base_1_170190_650"/>
                    <pic:cNvPicPr>
                      <a:picLocks noChangeArrowheads="1"/>
                    </pic:cNvPicPr>
                  </pic:nvPicPr>
                  <pic:blipFill>
                    <a:blip r:embed="rId18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планируемое количество к приобретению i-х разовых услуг пассажирских перевозок;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76225" cy="247650"/>
            <wp:effectExtent l="0" t="0" r="0" b="0"/>
            <wp:docPr id="297" name="Рисунок 189" descr="base_1_170190_65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9" descr="base_1_170190_651"/>
                    <pic:cNvPicPr>
                      <a:picLocks noChangeArrowheads="1"/>
                    </pic:cNvPicPr>
                  </pic:nvPicPr>
                  <pic:blipFill>
                    <a:blip r:embed="rId18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среднее количество часов аренды транспортного средства по i-й разовой услуге;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38125" cy="247650"/>
            <wp:effectExtent l="19050" t="0" r="0" b="0"/>
            <wp:docPr id="298" name="Рисунок 190" descr="base_1_170190_65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0" descr="base_1_170190_652"/>
                    <pic:cNvPicPr>
                      <a:picLocks noChangeArrowheads="1"/>
                    </pic:cNvPicPr>
                  </pic:nvPicPr>
                  <pic:blipFill>
                    <a:blip r:embed="rId18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1 часа аренды транспортного средства по i-й разовой услуге.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43. Затраты на оплату проезда работника к месту нахождения учебного заведения и обратно (</w:t>
      </w: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276225" cy="257175"/>
            <wp:effectExtent l="19050" t="0" r="0" b="0"/>
            <wp:docPr id="299" name="Рисунок 191" descr="base_1_170190_65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1" descr="base_1_170190_653"/>
                    <pic:cNvPicPr>
                      <a:picLocks noChangeArrowheads="1"/>
                    </pic:cNvPicPr>
                  </pic:nvPicPr>
                  <pic:blipFill>
                    <a:blip r:embed="rId18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838325" cy="476250"/>
            <wp:effectExtent l="0" t="0" r="0" b="0"/>
            <wp:docPr id="300" name="Рисунок 192" descr="base_1_170190_65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2" descr="base_1_170190_654"/>
                    <pic:cNvPicPr>
                      <a:picLocks noChangeArrowheads="1"/>
                    </pic:cNvPicPr>
                  </pic:nvPicPr>
                  <pic:blipFill>
                    <a:blip r:embed="rId18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832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52425" cy="257175"/>
            <wp:effectExtent l="0" t="0" r="0" b="0"/>
            <wp:docPr id="301" name="Рисунок 193" descr="base_1_170190_65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3" descr="base_1_170190_655"/>
                    <pic:cNvPicPr>
                      <a:picLocks noChangeArrowheads="1"/>
                    </pic:cNvPicPr>
                  </pic:nvPicPr>
                  <pic:blipFill>
                    <a:blip r:embed="rId18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работников, имеющих право на компенсацию расходов, по i-</w:t>
      </w:r>
      <w:proofErr w:type="spellStart"/>
      <w:r w:rsidRPr="00942B81">
        <w:rPr>
          <w:sz w:val="28"/>
          <w:szCs w:val="28"/>
        </w:rPr>
        <w:t>му</w:t>
      </w:r>
      <w:proofErr w:type="spellEnd"/>
      <w:r w:rsidRPr="00942B81">
        <w:rPr>
          <w:sz w:val="28"/>
          <w:szCs w:val="28"/>
        </w:rPr>
        <w:t xml:space="preserve"> направлению;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14325" cy="257175"/>
            <wp:effectExtent l="19050" t="0" r="0" b="0"/>
            <wp:docPr id="302" name="Рисунок 194" descr="base_1_170190_65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4" descr="base_1_170190_656"/>
                    <pic:cNvPicPr>
                      <a:picLocks noChangeArrowheads="1"/>
                    </pic:cNvPicPr>
                  </pic:nvPicPr>
                  <pic:blipFill>
                    <a:blip r:embed="rId18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проезда к месту нахождения учебного заведения по i-</w:t>
      </w:r>
      <w:proofErr w:type="spellStart"/>
      <w:r w:rsidRPr="00942B81">
        <w:rPr>
          <w:sz w:val="28"/>
          <w:szCs w:val="28"/>
        </w:rPr>
        <w:t>му</w:t>
      </w:r>
      <w:proofErr w:type="spellEnd"/>
      <w:r w:rsidRPr="00942B81">
        <w:rPr>
          <w:sz w:val="28"/>
          <w:szCs w:val="28"/>
        </w:rPr>
        <w:t xml:space="preserve"> направлению.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Затраты на оплату расходов по договорам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об оказании услуг, связанных с проездом и наймом жилого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помещения в связи с командированием работников,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заключаемым со сторонними организациями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44. Затраты на оплату расходов по договорам об оказании услуг, связанных с проездом и наймом жилого помещения в связи с командированием работников, заключаемым со сторонними организациями (</w:t>
      </w: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238125" cy="257175"/>
            <wp:effectExtent l="19050" t="0" r="0" b="0"/>
            <wp:docPr id="303" name="Рисунок 195" descr="base_1_170190_65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5" descr="base_1_170190_657"/>
                    <pic:cNvPicPr>
                      <a:picLocks noChangeArrowheads="1"/>
                    </pic:cNvPicPr>
                  </pic:nvPicPr>
                  <pic:blipFill>
                    <a:blip r:embed="rId18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),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1285875" cy="266700"/>
            <wp:effectExtent l="19050" t="0" r="0" b="0"/>
            <wp:docPr id="304" name="Рисунок 196" descr="base_1_170190_65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6" descr="base_1_170190_658"/>
                    <pic:cNvPicPr>
                      <a:picLocks noChangeArrowheads="1"/>
                    </pic:cNvPicPr>
                  </pic:nvPicPr>
                  <pic:blipFill>
                    <a:blip r:embed="rId19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419100" cy="257175"/>
            <wp:effectExtent l="19050" t="0" r="0" b="0"/>
            <wp:docPr id="305" name="Рисунок 197" descr="base_1_170190_65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7" descr="base_1_170190_659"/>
                    <pic:cNvPicPr>
                      <a:picLocks noChangeArrowheads="1"/>
                    </pic:cNvPicPr>
                  </pic:nvPicPr>
                  <pic:blipFill>
                    <a:blip r:embed="rId19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по договору на проезд к месту командирования и обратно;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52425" cy="247650"/>
            <wp:effectExtent l="19050" t="0" r="0" b="0"/>
            <wp:docPr id="306" name="Рисунок 198" descr="base_1_170190_66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8" descr="base_1_170190_660"/>
                    <pic:cNvPicPr>
                      <a:picLocks noChangeArrowheads="1"/>
                    </pic:cNvPicPr>
                  </pic:nvPicPr>
                  <pic:blipFill>
                    <a:blip r:embed="rId19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по договору на наем жилого помещения на период командирования.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45.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Затраты по договору на проезд к месту командирования и обратно            (</w:t>
      </w: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419100" cy="257175"/>
            <wp:effectExtent l="19050" t="0" r="0" b="0"/>
            <wp:docPr id="307" name="Рисунок 199" descr="base_1_170190_66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9" descr="base_1_170190_661"/>
                    <pic:cNvPicPr>
                      <a:picLocks noChangeArrowheads="1"/>
                    </pic:cNvPicPr>
                  </pic:nvPicPr>
                  <pic:blipFill>
                    <a:blip r:embed="rId19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2247900" cy="476250"/>
            <wp:effectExtent l="0" t="0" r="0" b="0"/>
            <wp:docPr id="308" name="Рисунок 200" descr="base_1_170190_66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0" descr="base_1_170190_662"/>
                    <pic:cNvPicPr>
                      <a:picLocks noChangeArrowheads="1"/>
                    </pic:cNvPicPr>
                  </pic:nvPicPr>
                  <pic:blipFill>
                    <a:blip r:embed="rId19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504825" cy="257175"/>
            <wp:effectExtent l="0" t="0" r="0" b="0"/>
            <wp:docPr id="309" name="Рисунок 201" descr="base_1_170190_66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1" descr="base_1_170190_663"/>
                    <pic:cNvPicPr>
                      <a:picLocks noChangeArrowheads="1"/>
                    </pic:cNvPicPr>
                  </pic:nvPicPr>
                  <pic:blipFill>
                    <a:blip r:embed="rId19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командированных работников по i-</w:t>
      </w:r>
      <w:proofErr w:type="spellStart"/>
      <w:r w:rsidRPr="00942B81">
        <w:rPr>
          <w:sz w:val="28"/>
          <w:szCs w:val="28"/>
        </w:rPr>
        <w:t>му</w:t>
      </w:r>
      <w:proofErr w:type="spellEnd"/>
      <w:r w:rsidRPr="00942B81">
        <w:rPr>
          <w:sz w:val="28"/>
          <w:szCs w:val="28"/>
        </w:rPr>
        <w:t xml:space="preserve"> направлению командирования с учетом показателей утвержденных планов служебных командировок;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lastRenderedPageBreak/>
        <w:drawing>
          <wp:inline distT="0" distB="0" distL="0" distR="0">
            <wp:extent cx="476250" cy="257175"/>
            <wp:effectExtent l="19050" t="0" r="0" b="0"/>
            <wp:docPr id="310" name="Рисунок 202" descr="base_1_170190_66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2" descr="base_1_170190_664"/>
                    <pic:cNvPicPr>
                      <a:picLocks noChangeArrowheads="1"/>
                    </pic:cNvPicPr>
                  </pic:nvPicPr>
                  <pic:blipFill>
                    <a:blip r:embed="rId19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проезда по i-</w:t>
      </w:r>
      <w:proofErr w:type="spellStart"/>
      <w:r w:rsidRPr="00942B81">
        <w:rPr>
          <w:sz w:val="28"/>
          <w:szCs w:val="28"/>
        </w:rPr>
        <w:t>му</w:t>
      </w:r>
      <w:proofErr w:type="spellEnd"/>
      <w:r w:rsidRPr="00942B81">
        <w:rPr>
          <w:sz w:val="28"/>
          <w:szCs w:val="28"/>
        </w:rPr>
        <w:t xml:space="preserve"> направлению командирования. 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46. Затраты по договору на наем жилого помещения на период командирования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52425" cy="247650"/>
            <wp:effectExtent l="19050" t="0" r="0" b="0"/>
            <wp:docPr id="311" name="Рисунок 203" descr="base_1_170190_66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3" descr="base_1_170190_665"/>
                    <pic:cNvPicPr>
                      <a:picLocks noChangeArrowheads="1"/>
                    </pic:cNvPicPr>
                  </pic:nvPicPr>
                  <pic:blipFill>
                    <a:blip r:embed="rId19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2324100" cy="476250"/>
            <wp:effectExtent l="19050" t="0" r="0" b="0"/>
            <wp:docPr id="312" name="Рисунок 204" descr="base_1_170190_66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4" descr="base_1_170190_666"/>
                    <pic:cNvPicPr>
                      <a:picLocks noChangeArrowheads="1"/>
                    </pic:cNvPicPr>
                  </pic:nvPicPr>
                  <pic:blipFill>
                    <a:blip r:embed="rId19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10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428625" cy="247650"/>
            <wp:effectExtent l="0" t="0" r="9525" b="0"/>
            <wp:docPr id="313" name="Рисунок 205" descr="base_1_170190_66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5" descr="base_1_170190_667"/>
                    <pic:cNvPicPr>
                      <a:picLocks noChangeArrowheads="1"/>
                    </pic:cNvPicPr>
                  </pic:nvPicPr>
                  <pic:blipFill>
                    <a:blip r:embed="rId19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командированных работников по i-</w:t>
      </w:r>
      <w:proofErr w:type="spellStart"/>
      <w:r w:rsidRPr="00942B81">
        <w:rPr>
          <w:sz w:val="28"/>
          <w:szCs w:val="28"/>
        </w:rPr>
        <w:t>му</w:t>
      </w:r>
      <w:proofErr w:type="spellEnd"/>
      <w:r w:rsidRPr="00942B81">
        <w:rPr>
          <w:sz w:val="28"/>
          <w:szCs w:val="28"/>
        </w:rPr>
        <w:t xml:space="preserve"> направлению командирования с учетом показателей утвержденных планов служебных командировок;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90525" cy="247650"/>
            <wp:effectExtent l="19050" t="0" r="9525" b="0"/>
            <wp:docPr id="314" name="Рисунок 206" descr="base_1_170190_66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6" descr="base_1_170190_668"/>
                    <pic:cNvPicPr>
                      <a:picLocks noChangeArrowheads="1"/>
                    </pic:cNvPicPr>
                  </pic:nvPicPr>
                  <pic:blipFill>
                    <a:blip r:embed="rId19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найма жилого помещения в сутки по i-</w:t>
      </w:r>
      <w:proofErr w:type="spellStart"/>
      <w:r w:rsidRPr="00942B81">
        <w:rPr>
          <w:sz w:val="28"/>
          <w:szCs w:val="28"/>
        </w:rPr>
        <w:t>му</w:t>
      </w:r>
      <w:proofErr w:type="spellEnd"/>
      <w:r w:rsidRPr="00942B81">
        <w:rPr>
          <w:sz w:val="28"/>
          <w:szCs w:val="28"/>
        </w:rPr>
        <w:t xml:space="preserve"> направлению командирования;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447675" cy="247650"/>
            <wp:effectExtent l="0" t="0" r="0" b="0"/>
            <wp:docPr id="315" name="Рисунок 207" descr="base_1_170190_66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7" descr="base_1_170190_669"/>
                    <pic:cNvPicPr>
                      <a:picLocks noChangeArrowheads="1"/>
                    </pic:cNvPicPr>
                  </pic:nvPicPr>
                  <pic:blipFill>
                    <a:blip r:embed="rId19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суток нахождения в командировке по i-</w:t>
      </w:r>
      <w:proofErr w:type="spellStart"/>
      <w:r w:rsidRPr="00942B81">
        <w:rPr>
          <w:sz w:val="28"/>
          <w:szCs w:val="28"/>
        </w:rPr>
        <w:t>му</w:t>
      </w:r>
      <w:proofErr w:type="spellEnd"/>
      <w:r w:rsidRPr="00942B81">
        <w:rPr>
          <w:sz w:val="28"/>
          <w:szCs w:val="28"/>
        </w:rPr>
        <w:t xml:space="preserve"> направлению командирования.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Затраты на коммунальные услуги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47. Затраты на коммунальные услуги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04800" cy="247650"/>
            <wp:effectExtent l="19050" t="0" r="0" b="0"/>
            <wp:docPr id="316" name="Рисунок 208" descr="base_1_170190_6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8" descr="base_1_170190_670"/>
                    <pic:cNvPicPr>
                      <a:picLocks noChangeArrowheads="1"/>
                    </pic:cNvPicPr>
                  </pic:nvPicPr>
                  <pic:blipFill>
                    <a:blip r:embed="rId20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647950" cy="247650"/>
            <wp:effectExtent l="19050" t="0" r="0" b="0"/>
            <wp:docPr id="317" name="Рисунок 209" descr="base_1_170190_67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9" descr="base_1_170190_671"/>
                    <pic:cNvPicPr>
                      <a:picLocks noChangeArrowheads="1"/>
                    </pic:cNvPicPr>
                  </pic:nvPicPr>
                  <pic:blipFill>
                    <a:blip r:embed="rId20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19075" cy="247650"/>
            <wp:effectExtent l="19050" t="0" r="0" b="0"/>
            <wp:docPr id="318" name="Рисунок 210" descr="base_1_170190_67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0" descr="base_1_170190_672"/>
                    <pic:cNvPicPr>
                      <a:picLocks noChangeArrowheads="1"/>
                    </pic:cNvPicPr>
                  </pic:nvPicPr>
                  <pic:blipFill>
                    <a:blip r:embed="rId20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газоснабжение и иные виды топлива;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19075" cy="247650"/>
            <wp:effectExtent l="19050" t="0" r="0" b="0"/>
            <wp:docPr id="319" name="Рисунок 211" descr="base_1_170190_67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1" descr="base_1_170190_673"/>
                    <pic:cNvPicPr>
                      <a:picLocks noChangeArrowheads="1"/>
                    </pic:cNvPicPr>
                  </pic:nvPicPr>
                  <pic:blipFill>
                    <a:blip r:embed="rId20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электроснабжение;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38125" cy="247650"/>
            <wp:effectExtent l="19050" t="0" r="0" b="0"/>
            <wp:docPr id="320" name="Рисунок 212" descr="base_1_170190_67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2" descr="base_1_170190_674"/>
                    <pic:cNvPicPr>
                      <a:picLocks noChangeArrowheads="1"/>
                    </pic:cNvPicPr>
                  </pic:nvPicPr>
                  <pic:blipFill>
                    <a:blip r:embed="rId20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теплоснабжение;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19075" cy="247650"/>
            <wp:effectExtent l="19050" t="0" r="0" b="0"/>
            <wp:docPr id="321" name="Рисунок 213" descr="base_1_170190_67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3" descr="base_1_170190_675"/>
                    <pic:cNvPicPr>
                      <a:picLocks noChangeArrowheads="1"/>
                    </pic:cNvPicPr>
                  </pic:nvPicPr>
                  <pic:blipFill>
                    <a:blip r:embed="rId20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горячее водоснабжение;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38125" cy="247650"/>
            <wp:effectExtent l="19050" t="0" r="0" b="0"/>
            <wp:docPr id="322" name="Рисунок 214" descr="base_1_170190_67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4" descr="base_1_170190_676"/>
                    <pic:cNvPicPr>
                      <a:picLocks noChangeArrowheads="1"/>
                    </pic:cNvPicPr>
                  </pic:nvPicPr>
                  <pic:blipFill>
                    <a:blip r:embed="rId20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холодное водоснабжение и водоотведение;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42900" cy="247650"/>
            <wp:effectExtent l="19050" t="0" r="0" b="0"/>
            <wp:docPr id="323" name="Рисунок 215" descr="base_1_170190_67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5" descr="base_1_170190_677"/>
                    <pic:cNvPicPr>
                      <a:picLocks noChangeArrowheads="1"/>
                    </pic:cNvPicPr>
                  </pic:nvPicPr>
                  <pic:blipFill>
                    <a:blip r:embed="rId20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оплату услуг лиц, привлекаемых на основании гражданско-правовых договоров (далее - внештатный сотрудник).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48. Затраты на газоснабжение и иные виды топлива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19075" cy="247650"/>
            <wp:effectExtent l="19050" t="0" r="0" b="0"/>
            <wp:docPr id="324" name="Рисунок 216" descr="base_1_170190_67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6" descr="base_1_170190_678"/>
                    <pic:cNvPicPr>
                      <a:picLocks noChangeArrowheads="1"/>
                    </pic:cNvPicPr>
                  </pic:nvPicPr>
                  <pic:blipFill>
                    <a:blip r:embed="rId20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847850" cy="476250"/>
            <wp:effectExtent l="19050" t="0" r="0" b="0"/>
            <wp:docPr id="325" name="Рисунок 217" descr="base_1_170190_67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7" descr="base_1_170190_679"/>
                    <pic:cNvPicPr>
                      <a:picLocks noChangeArrowheads="1"/>
                    </pic:cNvPicPr>
                  </pic:nvPicPr>
                  <pic:blipFill>
                    <a:blip r:embed="rId20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14325" cy="247650"/>
            <wp:effectExtent l="19050" t="0" r="0" b="0"/>
            <wp:docPr id="326" name="Рисунок 218" descr="base_1_170190_68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8" descr="base_1_170190_680"/>
                    <pic:cNvPicPr>
                      <a:picLocks noChangeArrowheads="1"/>
                    </pic:cNvPicPr>
                  </pic:nvPicPr>
                  <pic:blipFill>
                    <a:blip r:embed="rId20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расчетная потребность в i-м виде топлива (газе и ином виде топлива);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95275" cy="247650"/>
            <wp:effectExtent l="19050" t="0" r="0" b="0"/>
            <wp:docPr id="327" name="Рисунок 219" descr="base_1_170190_68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9" descr="base_1_170190_681"/>
                    <pic:cNvPicPr>
                      <a:picLocks noChangeArrowheads="1"/>
                    </pic:cNvPicPr>
                  </pic:nvPicPr>
                  <pic:blipFill>
                    <a:blip r:embed="rId2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тариф на i-й вид топлива, утвержденный в установленном порядке органом государственного регулирования тарифов (далее - регулируемый тариф) (если тарифы на соответствующий вид топлива подлежат государственному регулированию);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76225" cy="247650"/>
            <wp:effectExtent l="19050" t="0" r="0" b="0"/>
            <wp:docPr id="328" name="Рисунок 220" descr="base_1_170190_68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0" descr="base_1_170190_682"/>
                    <pic:cNvPicPr>
                      <a:picLocks noChangeArrowheads="1"/>
                    </pic:cNvPicPr>
                  </pic:nvPicPr>
                  <pic:blipFill>
                    <a:blip r:embed="rId2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поправочный коэффициент, учитывающий затраты на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транспортировку i-го вида топлива.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49. Затраты на электроснабжение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19075" cy="247650"/>
            <wp:effectExtent l="19050" t="0" r="0" b="0"/>
            <wp:docPr id="329" name="Рисунок 221" descr="base_1_170190_68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1" descr="base_1_170190_683"/>
                    <pic:cNvPicPr>
                      <a:picLocks noChangeArrowheads="1"/>
                    </pic:cNvPicPr>
                  </pic:nvPicPr>
                  <pic:blipFill>
                    <a:blip r:embed="rId2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lastRenderedPageBreak/>
        <w:drawing>
          <wp:inline distT="0" distB="0" distL="0" distR="0">
            <wp:extent cx="1343025" cy="476250"/>
            <wp:effectExtent l="0" t="0" r="0" b="0"/>
            <wp:docPr id="330" name="Рисунок 222" descr="base_1_170190_68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2" descr="base_1_170190_684"/>
                    <pic:cNvPicPr>
                      <a:picLocks noChangeArrowheads="1"/>
                    </pic:cNvPicPr>
                  </pic:nvPicPr>
                  <pic:blipFill>
                    <a:blip r:embed="rId2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95275" cy="247650"/>
            <wp:effectExtent l="19050" t="0" r="0" b="0"/>
            <wp:docPr id="331" name="Рисунок 223" descr="base_1_170190_68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3" descr="base_1_170190_685"/>
                    <pic:cNvPicPr>
                      <a:picLocks noChangeArrowheads="1"/>
                    </pic:cNvPicPr>
                  </pic:nvPicPr>
                  <pic:blipFill>
                    <a:blip r:embed="rId2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i-й регулируемый тариф на электроэнергию (в рамках применяемого </w:t>
      </w:r>
      <w:proofErr w:type="spellStart"/>
      <w:r w:rsidRPr="00942B81">
        <w:rPr>
          <w:sz w:val="28"/>
          <w:szCs w:val="28"/>
        </w:rPr>
        <w:t>одноставочного</w:t>
      </w:r>
      <w:proofErr w:type="spellEnd"/>
      <w:r w:rsidRPr="00942B81">
        <w:rPr>
          <w:sz w:val="28"/>
          <w:szCs w:val="28"/>
        </w:rPr>
        <w:t xml:space="preserve">, дифференцированного по зонам суток или </w:t>
      </w:r>
      <w:proofErr w:type="spellStart"/>
      <w:r w:rsidRPr="00942B81">
        <w:rPr>
          <w:sz w:val="28"/>
          <w:szCs w:val="28"/>
        </w:rPr>
        <w:t>двуставочного</w:t>
      </w:r>
      <w:proofErr w:type="spellEnd"/>
      <w:r w:rsidRPr="00942B81">
        <w:rPr>
          <w:sz w:val="28"/>
          <w:szCs w:val="28"/>
        </w:rPr>
        <w:t xml:space="preserve"> тарифа);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14325" cy="247650"/>
            <wp:effectExtent l="19050" t="0" r="0" b="0"/>
            <wp:docPr id="332" name="Рисунок 224" descr="base_1_170190_68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4" descr="base_1_170190_686"/>
                    <pic:cNvPicPr>
                      <a:picLocks noChangeArrowheads="1"/>
                    </pic:cNvPicPr>
                  </pic:nvPicPr>
                  <pic:blipFill>
                    <a:blip r:embed="rId2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расчетная потребность электроэнергии в год по i-</w:t>
      </w:r>
      <w:proofErr w:type="spellStart"/>
      <w:r w:rsidRPr="00942B81">
        <w:rPr>
          <w:sz w:val="28"/>
          <w:szCs w:val="28"/>
        </w:rPr>
        <w:t>му</w:t>
      </w:r>
      <w:proofErr w:type="spellEnd"/>
      <w:r w:rsidRPr="00942B81">
        <w:rPr>
          <w:sz w:val="28"/>
          <w:szCs w:val="28"/>
        </w:rPr>
        <w:t xml:space="preserve"> тарифу (цене) на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 xml:space="preserve">электроэнергию (в рамках применяемого </w:t>
      </w:r>
      <w:proofErr w:type="spellStart"/>
      <w:r w:rsidRPr="00942B81">
        <w:rPr>
          <w:sz w:val="28"/>
          <w:szCs w:val="28"/>
        </w:rPr>
        <w:t>одноставочного</w:t>
      </w:r>
      <w:proofErr w:type="spellEnd"/>
      <w:r w:rsidRPr="00942B81">
        <w:rPr>
          <w:sz w:val="28"/>
          <w:szCs w:val="28"/>
        </w:rPr>
        <w:t xml:space="preserve">, дифференцированного по зонам суток или </w:t>
      </w:r>
      <w:proofErr w:type="spellStart"/>
      <w:r w:rsidRPr="00942B81">
        <w:rPr>
          <w:sz w:val="28"/>
          <w:szCs w:val="28"/>
        </w:rPr>
        <w:t>двуставочного</w:t>
      </w:r>
      <w:proofErr w:type="spellEnd"/>
      <w:r w:rsidRPr="00942B81">
        <w:rPr>
          <w:sz w:val="28"/>
          <w:szCs w:val="28"/>
        </w:rPr>
        <w:t xml:space="preserve"> тарифа).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50. Затраты на теплоснабжение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38125" cy="247650"/>
            <wp:effectExtent l="19050" t="0" r="0" b="0"/>
            <wp:docPr id="333" name="Рисунок 225" descr="base_1_170190_68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5" descr="base_1_170190_687"/>
                    <pic:cNvPicPr>
                      <a:picLocks noChangeArrowheads="1"/>
                    </pic:cNvPicPr>
                  </pic:nvPicPr>
                  <pic:blipFill>
                    <a:blip r:embed="rId2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1181100" cy="247650"/>
            <wp:effectExtent l="19050" t="0" r="0" b="0"/>
            <wp:docPr id="334" name="Рисунок 226" descr="base_1_170190_68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6" descr="base_1_170190_688"/>
                    <pic:cNvPicPr>
                      <a:picLocks noChangeArrowheads="1"/>
                    </pic:cNvPicPr>
                  </pic:nvPicPr>
                  <pic:blipFill>
                    <a:blip r:embed="rId2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71475" cy="247650"/>
            <wp:effectExtent l="19050" t="0" r="0" b="0"/>
            <wp:docPr id="335" name="Рисунок 227" descr="base_1_170190_68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7" descr="base_1_170190_689"/>
                    <pic:cNvPicPr>
                      <a:picLocks noChangeArrowheads="1"/>
                    </pic:cNvPicPr>
                  </pic:nvPicPr>
                  <pic:blipFill>
                    <a:blip r:embed="rId2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расчетная потребность в </w:t>
      </w:r>
      <w:proofErr w:type="spellStart"/>
      <w:r w:rsidRPr="00942B81">
        <w:rPr>
          <w:sz w:val="28"/>
          <w:szCs w:val="28"/>
        </w:rPr>
        <w:t>теплоэнергии</w:t>
      </w:r>
      <w:proofErr w:type="spellEnd"/>
      <w:r w:rsidRPr="00942B81">
        <w:rPr>
          <w:sz w:val="28"/>
          <w:szCs w:val="28"/>
        </w:rPr>
        <w:t xml:space="preserve"> на отопление зданий, помещений и сооружений;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47650" cy="247650"/>
            <wp:effectExtent l="19050" t="0" r="0" b="0"/>
            <wp:docPr id="336" name="Рисунок 228" descr="base_1_170190_69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8" descr="base_1_170190_690"/>
                    <pic:cNvPicPr>
                      <a:picLocks noChangeArrowheads="1"/>
                    </pic:cNvPicPr>
                  </pic:nvPicPr>
                  <pic:blipFill>
                    <a:blip r:embed="rId2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регулируемый тариф на теплоснабжение.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51. Затраты на горячее водоснабжение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19075" cy="247650"/>
            <wp:effectExtent l="19050" t="0" r="0" b="0"/>
            <wp:docPr id="337" name="Рисунок 229" descr="base_1_170190_69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9" descr="base_1_170190_691"/>
                    <pic:cNvPicPr>
                      <a:picLocks noChangeArrowheads="1"/>
                    </pic:cNvPicPr>
                  </pic:nvPicPr>
                  <pic:blipFill>
                    <a:blip r:embed="rId2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1066800" cy="247650"/>
            <wp:effectExtent l="19050" t="0" r="0" b="0"/>
            <wp:docPr id="338" name="Рисунок 230" descr="base_1_170190_69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0" descr="base_1_170190_692"/>
                    <pic:cNvPicPr>
                      <a:picLocks noChangeArrowheads="1"/>
                    </pic:cNvPicPr>
                  </pic:nvPicPr>
                  <pic:blipFill>
                    <a:blip r:embed="rId2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57175" cy="247650"/>
            <wp:effectExtent l="19050" t="0" r="0" b="0"/>
            <wp:docPr id="339" name="Рисунок 231" descr="base_1_170190_69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1" descr="base_1_170190_693"/>
                    <pic:cNvPicPr>
                      <a:picLocks noChangeArrowheads="1"/>
                    </pic:cNvPicPr>
                  </pic:nvPicPr>
                  <pic:blipFill>
                    <a:blip r:embed="rId2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расчетная потребность в горячей воде;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47650" cy="247650"/>
            <wp:effectExtent l="19050" t="0" r="0" b="0"/>
            <wp:docPr id="340" name="Рисунок 232" descr="base_1_170190_69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2" descr="base_1_170190_694"/>
                    <pic:cNvPicPr>
                      <a:picLocks noChangeArrowheads="1"/>
                    </pic:cNvPicPr>
                  </pic:nvPicPr>
                  <pic:blipFill>
                    <a:blip r:embed="rId2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регулируемый тариф на горячее водоснабжение.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52. Затраты на холодное водоснабжение и водоотведение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38125" cy="247650"/>
            <wp:effectExtent l="19050" t="0" r="0" b="0"/>
            <wp:docPr id="341" name="Рисунок 233" descr="base_1_170190_69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3" descr="base_1_170190_695"/>
                    <pic:cNvPicPr>
                      <a:picLocks noChangeArrowheads="1"/>
                    </pic:cNvPicPr>
                  </pic:nvPicPr>
                  <pic:blipFill>
                    <a:blip r:embed="rId2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1990725" cy="247650"/>
            <wp:effectExtent l="19050" t="0" r="0" b="0"/>
            <wp:docPr id="342" name="Рисунок 234" descr="base_1_170190_69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4" descr="base_1_170190_696"/>
                    <pic:cNvPicPr>
                      <a:picLocks noChangeArrowheads="1"/>
                    </pic:cNvPicPr>
                  </pic:nvPicPr>
                  <pic:blipFill>
                    <a:blip r:embed="rId2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76225" cy="247650"/>
            <wp:effectExtent l="19050" t="0" r="0" b="0"/>
            <wp:docPr id="343" name="Рисунок 235" descr="base_1_170190_69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5" descr="base_1_170190_697"/>
                    <pic:cNvPicPr>
                      <a:picLocks noChangeArrowheads="1"/>
                    </pic:cNvPicPr>
                  </pic:nvPicPr>
                  <pic:blipFill>
                    <a:blip r:embed="rId2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расчетная потребность в холодном водоснабжении;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57175" cy="247650"/>
            <wp:effectExtent l="19050" t="0" r="0" b="0"/>
            <wp:docPr id="344" name="Рисунок 236" descr="base_1_170190_69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6" descr="base_1_170190_698"/>
                    <pic:cNvPicPr>
                      <a:picLocks noChangeArrowheads="1"/>
                    </pic:cNvPicPr>
                  </pic:nvPicPr>
                  <pic:blipFill>
                    <a:blip r:embed="rId2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регулируемый тариф на холодное водоснабжение;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76225" cy="247650"/>
            <wp:effectExtent l="19050" t="0" r="0" b="0"/>
            <wp:docPr id="345" name="Рисунок 237" descr="base_1_170190_69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7" descr="base_1_170190_699"/>
                    <pic:cNvPicPr>
                      <a:picLocks noChangeArrowheads="1"/>
                    </pic:cNvPicPr>
                  </pic:nvPicPr>
                  <pic:blipFill>
                    <a:blip r:embed="rId2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расчетная потребность в водоотведении;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47650" cy="247650"/>
            <wp:effectExtent l="19050" t="0" r="0" b="0"/>
            <wp:docPr id="346" name="Рисунок 238" descr="base_1_170190_70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8" descr="base_1_170190_700"/>
                    <pic:cNvPicPr>
                      <a:picLocks noChangeArrowheads="1"/>
                    </pic:cNvPicPr>
                  </pic:nvPicPr>
                  <pic:blipFill>
                    <a:blip r:embed="rId2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регулируемый тариф на водоотведение.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53.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Затраты на оплату услуг внештатных сотрудников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42900" cy="247650"/>
            <wp:effectExtent l="19050" t="0" r="0" b="0"/>
            <wp:docPr id="347" name="Рисунок 239" descr="base_1_170190_70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9" descr="base_1_170190_701"/>
                    <pic:cNvPicPr>
                      <a:picLocks noChangeArrowheads="1"/>
                    </pic:cNvPicPr>
                  </pic:nvPicPr>
                  <pic:blipFill>
                    <a:blip r:embed="rId2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2676525" cy="476250"/>
            <wp:effectExtent l="19050" t="0" r="0" b="0"/>
            <wp:docPr id="348" name="Рисунок 240" descr="base_1_170190_70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0" descr="base_1_170190_702"/>
                    <pic:cNvPicPr>
                      <a:picLocks noChangeArrowheads="1"/>
                    </pic:cNvPicPr>
                  </pic:nvPicPr>
                  <pic:blipFill>
                    <a:blip r:embed="rId2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652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447675" cy="247650"/>
            <wp:effectExtent l="19050" t="0" r="0" b="0"/>
            <wp:docPr id="349" name="Рисунок 241" descr="base_1_170190_70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1" descr="base_1_170190_703"/>
                    <pic:cNvPicPr>
                      <a:picLocks noChangeArrowheads="1"/>
                    </pic:cNvPicPr>
                  </pic:nvPicPr>
                  <pic:blipFill>
                    <a:blip r:embed="rId2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планируемое количество месяцев работы внештатного сотрудника по i-й должности;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90525" cy="247650"/>
            <wp:effectExtent l="19050" t="0" r="9525" b="0"/>
            <wp:docPr id="350" name="Рисунок 242" descr="base_1_170190_70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2" descr="base_1_170190_704"/>
                    <pic:cNvPicPr>
                      <a:picLocks noChangeArrowheads="1"/>
                    </pic:cNvPicPr>
                  </pic:nvPicPr>
                  <pic:blipFill>
                    <a:blip r:embed="rId2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стоимость 1 месяца работы внештатного сотрудника по i-й должности;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52425" cy="247650"/>
            <wp:effectExtent l="0" t="0" r="9525" b="0"/>
            <wp:docPr id="351" name="Рисунок 243" descr="base_1_170190_70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3" descr="base_1_170190_705"/>
                    <pic:cNvPicPr>
                      <a:picLocks noChangeArrowheads="1"/>
                    </pic:cNvPicPr>
                  </pic:nvPicPr>
                  <pic:blipFill>
                    <a:blip r:embed="rId2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процентная ставка страховых взносов в государственные внебюджетные фонды.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 xml:space="preserve">Расчет затрат на оплату услуг внештатных сотрудников может быть </w:t>
      </w:r>
      <w:r w:rsidRPr="00942B81">
        <w:rPr>
          <w:sz w:val="28"/>
          <w:szCs w:val="28"/>
        </w:rPr>
        <w:lastRenderedPageBreak/>
        <w:t>произведен при условии отсутствия должности (профессии рабочего) внештатного сотрудника в штатном расписании.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коммунальных услуг (договорам гражданско-правового характера, заключенным с кочегарами, сезонными истопниками и др.).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Затраты на аренду помещений и оборудования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54.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Затраты на аренду помещений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38125" cy="247650"/>
            <wp:effectExtent l="19050" t="0" r="0" b="0"/>
            <wp:docPr id="352" name="Рисунок 244" descr="base_1_170190_70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4" descr="base_1_170190_706"/>
                    <pic:cNvPicPr>
                      <a:picLocks noChangeArrowheads="1"/>
                    </pic:cNvPicPr>
                  </pic:nvPicPr>
                  <pic:blipFill>
                    <a:blip r:embed="rId2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2219325" cy="476250"/>
            <wp:effectExtent l="19050" t="0" r="0" b="0"/>
            <wp:docPr id="353" name="Рисунок 245" descr="base_1_170190_70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5" descr="base_1_170190_707"/>
                    <pic:cNvPicPr>
                      <a:picLocks noChangeArrowheads="1"/>
                    </pic:cNvPicPr>
                  </pic:nvPicPr>
                  <pic:blipFill>
                    <a:blip r:embed="rId2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932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14325" cy="247650"/>
            <wp:effectExtent l="19050" t="0" r="0" b="0"/>
            <wp:docPr id="354" name="Рисунок 246" descr="base_1_170190_70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6" descr="base_1_170190_708"/>
                    <pic:cNvPicPr>
                      <a:picLocks noChangeArrowheads="1"/>
                    </pic:cNvPicPr>
                  </pic:nvPicPr>
                  <pic:blipFill>
                    <a:blip r:embed="rId2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численность работников, размещаемых на i-й арендуемой площади;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 xml:space="preserve">S – площадь, установленная в соответствии с Реестром муниципальной собственности </w:t>
      </w:r>
      <w:r w:rsidR="0020258C" w:rsidRPr="00942B81">
        <w:rPr>
          <w:sz w:val="28"/>
          <w:szCs w:val="28"/>
        </w:rPr>
        <w:t>Ильинского</w:t>
      </w:r>
      <w:r w:rsidRPr="00942B81">
        <w:rPr>
          <w:sz w:val="28"/>
          <w:szCs w:val="28"/>
        </w:rPr>
        <w:t xml:space="preserve"> </w:t>
      </w:r>
      <w:proofErr w:type="gramStart"/>
      <w:r w:rsidRPr="00942B81">
        <w:rPr>
          <w:sz w:val="28"/>
          <w:szCs w:val="28"/>
        </w:rPr>
        <w:t>сельсовета  Доволенского</w:t>
      </w:r>
      <w:proofErr w:type="gramEnd"/>
      <w:r w:rsidRPr="00942B81">
        <w:rPr>
          <w:sz w:val="28"/>
          <w:szCs w:val="28"/>
        </w:rPr>
        <w:t xml:space="preserve"> района Новосибирской области;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76225" cy="247650"/>
            <wp:effectExtent l="19050" t="0" r="0" b="0"/>
            <wp:docPr id="355" name="Рисунок 247" descr="base_1_170190_70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7" descr="base_1_170190_709"/>
                    <pic:cNvPicPr>
                      <a:picLocks noChangeArrowheads="1"/>
                    </pic:cNvPicPr>
                  </pic:nvPicPr>
                  <pic:blipFill>
                    <a:blip r:embed="rId2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ежемесячной аренды за 1 кв. метр i-й арендуемой площади;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42900" cy="247650"/>
            <wp:effectExtent l="0" t="0" r="0" b="0"/>
            <wp:docPr id="356" name="Рисунок 248" descr="base_1_170190_7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8" descr="base_1_170190_710"/>
                    <pic:cNvPicPr>
                      <a:picLocks noChangeArrowheads="1"/>
                    </pic:cNvPicPr>
                  </pic:nvPicPr>
                  <pic:blipFill>
                    <a:blip r:embed="rId2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планируемое количество месяцев аренды i-й арендуемой площади.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55.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Затраты на аренду помещения (зала) для проведения совещания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57175" cy="247650"/>
            <wp:effectExtent l="19050" t="0" r="9525" b="0"/>
            <wp:docPr id="357" name="Рисунок 249" descr="base_1_170190_7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9" descr="base_1_170190_711"/>
                    <pic:cNvPicPr>
                      <a:picLocks noChangeArrowheads="1"/>
                    </pic:cNvPicPr>
                  </pic:nvPicPr>
                  <pic:blipFill>
                    <a:blip r:embed="rId2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457325" cy="476250"/>
            <wp:effectExtent l="0" t="0" r="0" b="0"/>
            <wp:docPr id="358" name="Рисунок 250" descr="base_1_170190_7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0" descr="base_1_170190_712"/>
                    <pic:cNvPicPr>
                      <a:picLocks noChangeArrowheads="1"/>
                    </pic:cNvPicPr>
                  </pic:nvPicPr>
                  <pic:blipFill>
                    <a:blip r:embed="rId2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52425" cy="247650"/>
            <wp:effectExtent l="0" t="0" r="9525" b="0"/>
            <wp:docPr id="359" name="Рисунок 251" descr="base_1_170190_7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1" descr="base_1_170190_713"/>
                    <pic:cNvPicPr>
                      <a:picLocks noChangeArrowheads="1"/>
                    </pic:cNvPicPr>
                  </pic:nvPicPr>
                  <pic:blipFill>
                    <a:blip r:embed="rId2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планируемое количество суток аренды i-го помещения (зала);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04800" cy="247650"/>
            <wp:effectExtent l="19050" t="0" r="0" b="0"/>
            <wp:docPr id="360" name="Рисунок 252" descr="base_1_170190_7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2" descr="base_1_170190_714"/>
                    <pic:cNvPicPr>
                      <a:picLocks noChangeArrowheads="1"/>
                    </pic:cNvPicPr>
                  </pic:nvPicPr>
                  <pic:blipFill>
                    <a:blip r:embed="rId2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аренды i-го помещения (зала) в сутки.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56.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Затраты на аренду оборудования для проведения совещания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76225" cy="247650"/>
            <wp:effectExtent l="19050" t="0" r="0" b="0"/>
            <wp:docPr id="361" name="Рисунок 253" descr="base_1_170190_7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3" descr="base_1_170190_715"/>
                    <pic:cNvPicPr>
                      <a:picLocks noChangeArrowheads="1"/>
                    </pic:cNvPicPr>
                  </pic:nvPicPr>
                  <pic:blipFill>
                    <a:blip r:embed="rId2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2381250" cy="476250"/>
            <wp:effectExtent l="19050" t="0" r="0" b="0"/>
            <wp:docPr id="362" name="Рисунок 254" descr="base_1_170190_7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4" descr="base_1_170190_716"/>
                    <pic:cNvPicPr>
                      <a:picLocks noChangeArrowheads="1"/>
                    </pic:cNvPicPr>
                  </pic:nvPicPr>
                  <pic:blipFill>
                    <a:blip r:embed="rId2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14325" cy="247650"/>
            <wp:effectExtent l="0" t="0" r="0" b="0"/>
            <wp:docPr id="363" name="Рисунок 255" descr="base_1_170190_7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5" descr="base_1_170190_717"/>
                    <pic:cNvPicPr>
                      <a:picLocks noChangeArrowheads="1"/>
                    </pic:cNvPicPr>
                  </pic:nvPicPr>
                  <pic:blipFill>
                    <a:blip r:embed="rId2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арендуемого i-го оборудования;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42900" cy="247650"/>
            <wp:effectExtent l="0" t="0" r="0" b="0"/>
            <wp:docPr id="364" name="Рисунок 256" descr="base_1_170190_7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6" descr="base_1_170190_718"/>
                    <pic:cNvPicPr>
                      <a:picLocks noChangeArrowheads="1"/>
                    </pic:cNvPicPr>
                  </pic:nvPicPr>
                  <pic:blipFill>
                    <a:blip r:embed="rId2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дней аренды i-го оборудования;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76225" cy="247650"/>
            <wp:effectExtent l="0" t="0" r="0" b="0"/>
            <wp:docPr id="365" name="Рисунок 257" descr="base_1_170190_7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7" descr="base_1_170190_719"/>
                    <pic:cNvPicPr>
                      <a:picLocks noChangeArrowheads="1"/>
                    </pic:cNvPicPr>
                  </pic:nvPicPr>
                  <pic:blipFill>
                    <a:blip r:embed="rId2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часов аренды в день i-го оборудования;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47650" cy="247650"/>
            <wp:effectExtent l="19050" t="0" r="0" b="0"/>
            <wp:docPr id="366" name="Рисунок 258" descr="base_1_170190_7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8" descr="base_1_170190_720"/>
                    <pic:cNvPicPr>
                      <a:picLocks noChangeArrowheads="1"/>
                    </pic:cNvPicPr>
                  </pic:nvPicPr>
                  <pic:blipFill>
                    <a:blip r:embed="rId2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1 часа аренды i-го оборудования.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Затраты на содержание имущества,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не отнесенные к затратам на содержание имущества в рамках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затрат на информационно-коммуникационные технологии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57.</w:t>
      </w:r>
      <w:r w:rsidRPr="00942B81">
        <w:t> </w:t>
      </w:r>
      <w:r w:rsidRPr="00942B81">
        <w:rPr>
          <w:sz w:val="28"/>
          <w:szCs w:val="28"/>
        </w:rPr>
        <w:t>Затраты на содержание и техническое обслуживание помещений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38125" cy="247650"/>
            <wp:effectExtent l="19050" t="0" r="0" b="0"/>
            <wp:docPr id="367" name="Рисунок 259" descr="base_1_170190_72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9" descr="base_1_170190_721"/>
                    <pic:cNvPicPr>
                      <a:picLocks noChangeArrowheads="1"/>
                    </pic:cNvPicPr>
                  </pic:nvPicPr>
                  <pic:blipFill>
                    <a:blip r:embed="rId25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4391025" cy="266700"/>
            <wp:effectExtent l="19050" t="0" r="9525" b="0"/>
            <wp:docPr id="368" name="Рисунок 260" descr="base_1_170190_72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0" descr="base_1_170190_722"/>
                    <pic:cNvPicPr>
                      <a:picLocks noChangeArrowheads="1"/>
                    </pic:cNvPicPr>
                  </pic:nvPicPr>
                  <pic:blipFill>
                    <a:blip r:embed="rId25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10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38125" cy="247650"/>
            <wp:effectExtent l="19050" t="0" r="0" b="0"/>
            <wp:docPr id="369" name="Рисунок 261" descr="base_1_170190_72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1" descr="base_1_170190_723"/>
                    <pic:cNvPicPr>
                      <a:picLocks noChangeArrowheads="1"/>
                    </pic:cNvPicPr>
                  </pic:nvPicPr>
                  <pic:blipFill>
                    <a:blip r:embed="rId2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техническое обслуживание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-профилактический ремонт систем охранно-тревожной сигнализации;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238125" cy="257175"/>
            <wp:effectExtent l="19050" t="0" r="0" b="0"/>
            <wp:docPr id="370" name="Рисунок 262" descr="base_1_170190_72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2" descr="base_1_170190_724"/>
                    <pic:cNvPicPr>
                      <a:picLocks noChangeArrowheads="1"/>
                    </pic:cNvPicPr>
                  </pic:nvPicPr>
                  <pic:blipFill>
                    <a:blip r:embed="rId25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проведение текущего ремонта помещения;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19075" cy="247650"/>
            <wp:effectExtent l="19050" t="0" r="0" b="0"/>
            <wp:docPr id="371" name="Рисунок 263" descr="base_1_170190_72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3" descr="base_1_170190_725"/>
                    <pic:cNvPicPr>
                      <a:picLocks noChangeArrowheads="1"/>
                    </pic:cNvPicPr>
                  </pic:nvPicPr>
                  <pic:blipFill>
                    <a:blip r:embed="rId25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содержание прилегающей территории;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14325" cy="257175"/>
            <wp:effectExtent l="19050" t="0" r="0" b="0"/>
            <wp:docPr id="372" name="Рисунок 264" descr="base_1_170190_72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4" descr="base_1_170190_726"/>
                    <pic:cNvPicPr>
                      <a:picLocks noChangeArrowheads="1"/>
                    </pic:cNvPicPr>
                  </pic:nvPicPr>
                  <pic:blipFill>
                    <a:blip r:embed="rId25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оплату услуг по обслуживанию и уборке помещения;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95275" cy="247650"/>
            <wp:effectExtent l="19050" t="0" r="0" b="0"/>
            <wp:docPr id="373" name="Рисунок 265" descr="base_1_170190_72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5" descr="base_1_170190_727"/>
                    <pic:cNvPicPr>
                      <a:picLocks noChangeArrowheads="1"/>
                    </pic:cNvPicPr>
                  </pic:nvPicPr>
                  <pic:blipFill>
                    <a:blip r:embed="rId25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вывоз твердых бытовых отходов;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00025" cy="247650"/>
            <wp:effectExtent l="19050" t="0" r="0" b="0"/>
            <wp:docPr id="374" name="Рисунок 266" descr="base_1_170190_72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6" descr="base_1_170190_728"/>
                    <pic:cNvPicPr>
                      <a:picLocks noChangeArrowheads="1"/>
                    </pic:cNvPicPr>
                  </pic:nvPicPr>
                  <pic:blipFill>
                    <a:blip r:embed="rId25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техническое обслуживание;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14325" cy="247650"/>
            <wp:effectExtent l="19050" t="0" r="0" b="0"/>
            <wp:docPr id="375" name="Рисунок 267" descr="base_1_170190_72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7" descr="base_1_170190_729"/>
                    <pic:cNvPicPr>
                      <a:picLocks noChangeArrowheads="1"/>
                    </pic:cNvPicPr>
                  </pic:nvPicPr>
                  <pic:blipFill>
                    <a:blip r:embed="rId25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техническое обслуживание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-профилактический ремонт водонапорной насосной станции хозяйственно-питьевого и противопожарного водоснабжения;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42900" cy="247650"/>
            <wp:effectExtent l="19050" t="0" r="0" b="0"/>
            <wp:docPr id="376" name="Рисунок 268" descr="base_1_170190_73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8" descr="base_1_170190_730"/>
                    <pic:cNvPicPr>
                      <a:picLocks noChangeArrowheads="1"/>
                    </pic:cNvPicPr>
                  </pic:nvPicPr>
                  <pic:blipFill>
                    <a:blip r:embed="rId25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техническое обслуживание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-профилактический ремонт водонапорной насосной станции пожаротушения;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95275" cy="247650"/>
            <wp:effectExtent l="19050" t="0" r="0" b="0"/>
            <wp:docPr id="377" name="Рисунок 269" descr="base_1_170190_73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9" descr="base_1_170190_731"/>
                    <pic:cNvPicPr>
                      <a:picLocks noChangeArrowheads="1"/>
                    </pic:cNvPicPr>
                  </pic:nvPicPr>
                  <pic:blipFill>
                    <a:blip r:embed="rId26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техническое обслуживание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-профилактический ремонт индивидуального теплового пункта, в том числе на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подготовку отопительной системы к зимнему сезону;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57175" cy="247650"/>
            <wp:effectExtent l="19050" t="0" r="0" b="0"/>
            <wp:docPr id="378" name="Рисунок 270" descr="base_1_170190_73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0" descr="base_1_170190_732"/>
                    <pic:cNvPicPr>
                      <a:picLocks noChangeArrowheads="1"/>
                    </pic:cNvPicPr>
                  </pic:nvPicPr>
                  <pic:blipFill>
                    <a:blip r:embed="rId26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техническое обслуживание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 xml:space="preserve">-профилактический ремонт электрооборудования (электроподстанций, трансформаторных подстанций, </w:t>
      </w:r>
      <w:proofErr w:type="spellStart"/>
      <w:r w:rsidRPr="00942B81">
        <w:rPr>
          <w:sz w:val="28"/>
          <w:szCs w:val="28"/>
        </w:rPr>
        <w:t>электрощитовых</w:t>
      </w:r>
      <w:proofErr w:type="spellEnd"/>
      <w:r w:rsidRPr="00942B81">
        <w:rPr>
          <w:sz w:val="28"/>
          <w:szCs w:val="28"/>
        </w:rPr>
        <w:t>) административного здания (помещения).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Такие затраты не подлежат отдельному расчету, если они включены в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общую стоимость комплексных услуг управляющей компании.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58. Затраты на закупку услуг управляющей компании (</w:t>
      </w: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238125" cy="257175"/>
            <wp:effectExtent l="19050" t="0" r="0" b="0"/>
            <wp:docPr id="379" name="Рисунок 271" descr="base_1_170190_73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1" descr="base_1_170190_733"/>
                    <pic:cNvPicPr>
                      <a:picLocks noChangeArrowheads="1"/>
                    </pic:cNvPicPr>
                  </pic:nvPicPr>
                  <pic:blipFill>
                    <a:blip r:embed="rId26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895475" cy="476250"/>
            <wp:effectExtent l="19050" t="0" r="0" b="0"/>
            <wp:docPr id="380" name="Рисунок 272" descr="base_1_170190_73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2" descr="base_1_170190_734"/>
                    <pic:cNvPicPr>
                      <a:picLocks noChangeArrowheads="1"/>
                    </pic:cNvPicPr>
                  </pic:nvPicPr>
                  <pic:blipFill>
                    <a:blip r:embed="rId26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47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14325" cy="257175"/>
            <wp:effectExtent l="0" t="0" r="0" b="0"/>
            <wp:docPr id="381" name="Рисунок 273" descr="base_1_170190_73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3" descr="base_1_170190_735"/>
                    <pic:cNvPicPr>
                      <a:picLocks noChangeArrowheads="1"/>
                    </pic:cNvPicPr>
                  </pic:nvPicPr>
                  <pic:blipFill>
                    <a:blip r:embed="rId26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объем i-й услуги управляющей компании;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276225" cy="257175"/>
            <wp:effectExtent l="19050" t="0" r="0" b="0"/>
            <wp:docPr id="382" name="Рисунок 274" descr="base_1_170190_73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4" descr="base_1_170190_736"/>
                    <pic:cNvPicPr>
                      <a:picLocks noChangeArrowheads="1"/>
                    </pic:cNvPicPr>
                  </pic:nvPicPr>
                  <pic:blipFill>
                    <a:blip r:embed="rId26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i-й услуги управляющей компании в месяц;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42900" cy="257175"/>
            <wp:effectExtent l="0" t="0" r="0" b="0"/>
            <wp:docPr id="383" name="Рисунок 275" descr="base_1_170190_73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5" descr="base_1_170190_737"/>
                    <pic:cNvPicPr>
                      <a:picLocks noChangeArrowheads="1"/>
                    </pic:cNvPicPr>
                  </pic:nvPicPr>
                  <pic:blipFill>
                    <a:blip r:embed="rId26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планируемое количество месяцев использования i-й услуги управляющей компании.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 xml:space="preserve">59. В формулах для расчета затрат, указанных в </w:t>
      </w:r>
      <w:hyperlink w:anchor="P598" w:history="1">
        <w:r w:rsidRPr="00942B81">
          <w:rPr>
            <w:sz w:val="28"/>
            <w:szCs w:val="28"/>
          </w:rPr>
          <w:t>пунктах 61</w:t>
        </w:r>
      </w:hyperlink>
      <w:r w:rsidRPr="00942B81">
        <w:rPr>
          <w:sz w:val="28"/>
          <w:szCs w:val="28"/>
        </w:rPr>
        <w:t>,</w:t>
      </w:r>
      <w:r w:rsidRPr="00942B81">
        <w:rPr>
          <w:sz w:val="28"/>
          <w:szCs w:val="28"/>
          <w:lang w:val="en-US"/>
        </w:rPr>
        <w:t> </w:t>
      </w:r>
      <w:hyperlink w:anchor="P613" w:history="1">
        <w:r w:rsidRPr="00942B81">
          <w:rPr>
            <w:sz w:val="28"/>
            <w:szCs w:val="28"/>
          </w:rPr>
          <w:t>63</w:t>
        </w:r>
      </w:hyperlink>
      <w:r w:rsidRPr="00942B81">
        <w:rPr>
          <w:sz w:val="28"/>
          <w:szCs w:val="28"/>
        </w:rPr>
        <w:t xml:space="preserve"> и </w:t>
      </w:r>
      <w:hyperlink w:anchor="P635" w:history="1">
        <w:r w:rsidRPr="00942B81">
          <w:rPr>
            <w:sz w:val="28"/>
            <w:szCs w:val="28"/>
          </w:rPr>
          <w:t>66</w:t>
        </w:r>
      </w:hyperlink>
      <w:r w:rsidRPr="00942B81">
        <w:rPr>
          <w:sz w:val="28"/>
          <w:szCs w:val="28"/>
        </w:rPr>
        <w:t>-</w:t>
      </w:r>
      <w:hyperlink w:anchor="P649" w:history="1">
        <w:r w:rsidRPr="00942B81">
          <w:rPr>
            <w:sz w:val="28"/>
            <w:szCs w:val="28"/>
          </w:rPr>
          <w:t>68</w:t>
        </w:r>
      </w:hyperlink>
      <w:r w:rsidRPr="00942B81">
        <w:rPr>
          <w:sz w:val="28"/>
          <w:szCs w:val="28"/>
        </w:rPr>
        <w:t xml:space="preserve"> настоящих Требований, значение показателя площади помещений должно находиться в пределах нормативов площадей, установленных Реестром муниципальной собственности </w:t>
      </w:r>
      <w:r w:rsidR="0020258C" w:rsidRPr="00942B81">
        <w:rPr>
          <w:sz w:val="28"/>
          <w:szCs w:val="28"/>
        </w:rPr>
        <w:t>Ильинского</w:t>
      </w:r>
      <w:r w:rsidRPr="00942B81">
        <w:rPr>
          <w:sz w:val="28"/>
          <w:szCs w:val="28"/>
        </w:rPr>
        <w:t xml:space="preserve"> сельсовета Доволенского района Новосибирской области.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 xml:space="preserve">60. Затраты на техническое обслуживание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</w:t>
      </w:r>
      <w:r w:rsidRPr="00942B81">
        <w:rPr>
          <w:sz w:val="28"/>
          <w:szCs w:val="28"/>
        </w:rPr>
        <w:lastRenderedPageBreak/>
        <w:t>профилактический ремонт систем охранно-тревожной сигнализации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38125" cy="247650"/>
            <wp:effectExtent l="19050" t="0" r="0" b="0"/>
            <wp:docPr id="384" name="Рисунок 276" descr="base_1_170190_73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6" descr="base_1_170190_738"/>
                    <pic:cNvPicPr>
                      <a:picLocks noChangeArrowheads="1"/>
                    </pic:cNvPicPr>
                  </pic:nvPicPr>
                  <pic:blipFill>
                    <a:blip r:embed="rId26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371600" cy="476250"/>
            <wp:effectExtent l="0" t="0" r="0" b="0"/>
            <wp:docPr id="385" name="Рисунок 277" descr="base_1_170190_73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7" descr="base_1_170190_739"/>
                    <pic:cNvPicPr>
                      <a:picLocks noChangeArrowheads="1"/>
                    </pic:cNvPicPr>
                  </pic:nvPicPr>
                  <pic:blipFill>
                    <a:blip r:embed="rId26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14325" cy="247650"/>
            <wp:effectExtent l="0" t="0" r="0" b="0"/>
            <wp:docPr id="386" name="Рисунок 278" descr="base_1_170190_74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8" descr="base_1_170190_740"/>
                    <pic:cNvPicPr>
                      <a:picLocks noChangeArrowheads="1"/>
                    </pic:cNvPicPr>
                  </pic:nvPicPr>
                  <pic:blipFill>
                    <a:blip r:embed="rId26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i-х обслуживаемых устройств в составе системы охранно-тревожной сигнализации;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76225" cy="247650"/>
            <wp:effectExtent l="19050" t="0" r="0" b="0"/>
            <wp:docPr id="387" name="Рисунок 279" descr="base_1_170190_74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9" descr="base_1_170190_741"/>
                    <pic:cNvPicPr>
                      <a:picLocks noChangeArrowheads="1"/>
                    </pic:cNvPicPr>
                  </pic:nvPicPr>
                  <pic:blipFill>
                    <a:blip r:embed="rId27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обслуживания 1 i-го устройства.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bookmarkStart w:id="8" w:name="P598"/>
      <w:bookmarkEnd w:id="8"/>
      <w:r w:rsidRPr="00942B81">
        <w:rPr>
          <w:sz w:val="28"/>
          <w:szCs w:val="28"/>
        </w:rPr>
        <w:t>61.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Затраты на проведение текущего ремонта помещения (</w:t>
      </w: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238125" cy="257175"/>
            <wp:effectExtent l="19050" t="0" r="0" b="0"/>
            <wp:docPr id="388" name="Рисунок 280" descr="base_1_170190_74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0" descr="base_1_170190_742"/>
                    <pic:cNvPicPr>
                      <a:picLocks noChangeArrowheads="1"/>
                    </pic:cNvPicPr>
                  </pic:nvPicPr>
                  <pic:blipFill>
                    <a:blip r:embed="rId27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) определяются исходя из установленной государственным органом нормы проведения ремонта, но не реже 1 раза в 3 года, с учетом требований </w:t>
      </w:r>
      <w:hyperlink r:id="rId272" w:history="1">
        <w:r w:rsidRPr="00942B81">
          <w:rPr>
            <w:sz w:val="28"/>
            <w:szCs w:val="28"/>
          </w:rPr>
          <w:t>Положения</w:t>
        </w:r>
      </w:hyperlink>
      <w:r w:rsidRPr="00942B81">
        <w:rPr>
          <w:sz w:val="28"/>
          <w:szCs w:val="28"/>
        </w:rPr>
        <w:t xml:space="preserve"> об организации и проведении реконструкции, ремонта и технического обслуживания жилых зданий, объектов коммунального и социально-культурного назначения ВСН 58-88(р), утвержденного приказом Государственного комитета по архитектуре и градостроительству при Госстрое СССР от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23.11.1988 №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312, по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333500" cy="476250"/>
            <wp:effectExtent l="0" t="0" r="0" b="0"/>
            <wp:docPr id="389" name="Рисунок 281" descr="base_1_170190_74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1" descr="base_1_170190_743"/>
                    <pic:cNvPicPr>
                      <a:picLocks noChangeArrowheads="1"/>
                    </pic:cNvPicPr>
                  </pic:nvPicPr>
                  <pic:blipFill>
                    <a:blip r:embed="rId27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276225" cy="257175"/>
            <wp:effectExtent l="19050" t="0" r="0" b="0"/>
            <wp:docPr id="390" name="Рисунок 282" descr="base_1_170190_74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2" descr="base_1_170190_744"/>
                    <pic:cNvPicPr>
                      <a:picLocks noChangeArrowheads="1"/>
                    </pic:cNvPicPr>
                  </pic:nvPicPr>
                  <pic:blipFill>
                    <a:blip r:embed="rId27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площадь i-го здания, планируемая к проведению текущего ремонта;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276225" cy="257175"/>
            <wp:effectExtent l="19050" t="0" r="0" b="0"/>
            <wp:docPr id="391" name="Рисунок 283" descr="base_1_170190_74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3" descr="base_1_170190_745"/>
                    <pic:cNvPicPr>
                      <a:picLocks noChangeArrowheads="1"/>
                    </pic:cNvPicPr>
                  </pic:nvPicPr>
                  <pic:blipFill>
                    <a:blip r:embed="rId27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текущего ремонта 1 кв. метра площади i-го здания.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62. Затраты на содержание прилегающей территории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19075" cy="247650"/>
            <wp:effectExtent l="19050" t="0" r="0" b="0"/>
            <wp:docPr id="392" name="Рисунок 284" descr="base_1_170190_74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4" descr="base_1_170190_746"/>
                    <pic:cNvPicPr>
                      <a:picLocks noChangeArrowheads="1"/>
                    </pic:cNvPicPr>
                  </pic:nvPicPr>
                  <pic:blipFill>
                    <a:blip r:embed="rId27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790700" cy="476250"/>
            <wp:effectExtent l="19050" t="0" r="0" b="0"/>
            <wp:docPr id="393" name="Рисунок 285" descr="base_1_170190_74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5" descr="base_1_170190_747"/>
                    <pic:cNvPicPr>
                      <a:picLocks noChangeArrowheads="1"/>
                    </pic:cNvPicPr>
                  </pic:nvPicPr>
                  <pic:blipFill>
                    <a:blip r:embed="rId27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70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57175" cy="247650"/>
            <wp:effectExtent l="0" t="0" r="9525" b="0"/>
            <wp:docPr id="394" name="Рисунок 286" descr="base_1_170190_74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6" descr="base_1_170190_748"/>
                    <pic:cNvPicPr>
                      <a:picLocks noChangeArrowheads="1"/>
                    </pic:cNvPicPr>
                  </pic:nvPicPr>
                  <pic:blipFill>
                    <a:blip r:embed="rId27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площадь закрепленной i-й прилегающей территории;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57175" cy="247650"/>
            <wp:effectExtent l="19050" t="0" r="0" b="0"/>
            <wp:docPr id="395" name="Рисунок 287" descr="base_1_170190_74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7" descr="base_1_170190_749"/>
                    <pic:cNvPicPr>
                      <a:picLocks noChangeArrowheads="1"/>
                    </pic:cNvPicPr>
                  </pic:nvPicPr>
                  <pic:blipFill>
                    <a:blip r:embed="rId27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содержания i-й прилегающей территории в месяц в расчете на 1 кв. метр площади;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14325" cy="247650"/>
            <wp:effectExtent l="0" t="0" r="0" b="0"/>
            <wp:docPr id="396" name="Рисунок 288" descr="base_1_170190_75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8" descr="base_1_170190_750"/>
                    <pic:cNvPicPr>
                      <a:picLocks noChangeArrowheads="1"/>
                    </pic:cNvPicPr>
                  </pic:nvPicPr>
                  <pic:blipFill>
                    <a:blip r:embed="rId28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планируемое количество месяцев содержания i-й прилегающей территории в очередном финансовом году.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bookmarkStart w:id="9" w:name="P613"/>
      <w:bookmarkEnd w:id="9"/>
      <w:r w:rsidRPr="00942B81">
        <w:rPr>
          <w:sz w:val="28"/>
          <w:szCs w:val="28"/>
        </w:rPr>
        <w:t>63. Затраты на оплату услуг по обслуживанию и уборке помещения (</w:t>
      </w: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14325" cy="257175"/>
            <wp:effectExtent l="19050" t="0" r="0" b="0"/>
            <wp:docPr id="397" name="Рисунок 289" descr="base_1_170190_75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9" descr="base_1_170190_751"/>
                    <pic:cNvPicPr>
                      <a:picLocks noChangeArrowheads="1"/>
                    </pic:cNvPicPr>
                  </pic:nvPicPr>
                  <pic:blipFill>
                    <a:blip r:embed="rId28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2162175" cy="476250"/>
            <wp:effectExtent l="19050" t="0" r="0" b="0"/>
            <wp:docPr id="398" name="Рисунок 290" descr="base_1_170190_75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0" descr="base_1_170190_752"/>
                    <pic:cNvPicPr>
                      <a:picLocks noChangeArrowheads="1"/>
                    </pic:cNvPicPr>
                  </pic:nvPicPr>
                  <pic:blipFill>
                    <a:blip r:embed="rId28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71475" cy="257175"/>
            <wp:effectExtent l="19050" t="0" r="0" b="0"/>
            <wp:docPr id="399" name="Рисунок 291" descr="base_1_170190_75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1" descr="base_1_170190_753"/>
                    <pic:cNvPicPr>
                      <a:picLocks noChangeArrowheads="1"/>
                    </pic:cNvPicPr>
                  </pic:nvPicPr>
                  <pic:blipFill>
                    <a:blip r:embed="rId28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площадь в i-м помещении, в отношении которой планируется заключение договора (контракта) на обслуживание и уборку;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52425" cy="257175"/>
            <wp:effectExtent l="19050" t="0" r="0" b="0"/>
            <wp:docPr id="400" name="Рисунок 292" descr="base_1_170190_75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2" descr="base_1_170190_754"/>
                    <pic:cNvPicPr>
                      <a:picLocks noChangeArrowheads="1"/>
                    </pic:cNvPicPr>
                  </pic:nvPicPr>
                  <pic:blipFill>
                    <a:blip r:embed="rId28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услуги по обслуживанию и уборке i-го помещения в месяц;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lastRenderedPageBreak/>
        <w:drawing>
          <wp:inline distT="0" distB="0" distL="0" distR="0">
            <wp:extent cx="419100" cy="257175"/>
            <wp:effectExtent l="0" t="0" r="0" b="0"/>
            <wp:docPr id="401" name="Рисунок 293" descr="base_1_170190_75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3" descr="base_1_170190_755"/>
                    <pic:cNvPicPr>
                      <a:picLocks noChangeArrowheads="1"/>
                    </pic:cNvPicPr>
                  </pic:nvPicPr>
                  <pic:blipFill>
                    <a:blip r:embed="rId28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месяцев использования услуги по обслуживанию и уборке i-го помещения в месяц.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64. Затраты на вывоз твердых бытовых отходов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95275" cy="247650"/>
            <wp:effectExtent l="19050" t="0" r="0" b="0"/>
            <wp:docPr id="402" name="Рисунок 294" descr="base_1_170190_75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4" descr="base_1_170190_756"/>
                    <pic:cNvPicPr>
                      <a:picLocks noChangeArrowheads="1"/>
                    </pic:cNvPicPr>
                  </pic:nvPicPr>
                  <pic:blipFill>
                    <a:blip r:embed="rId28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1219200" cy="247650"/>
            <wp:effectExtent l="19050" t="0" r="0" b="0"/>
            <wp:docPr id="403" name="Рисунок 295" descr="base_1_170190_75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5" descr="base_1_170190_757"/>
                    <pic:cNvPicPr>
                      <a:picLocks noChangeArrowheads="1"/>
                    </pic:cNvPicPr>
                  </pic:nvPicPr>
                  <pic:blipFill>
                    <a:blip r:embed="rId28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14325" cy="247650"/>
            <wp:effectExtent l="0" t="0" r="0" b="0"/>
            <wp:docPr id="404" name="Рисунок 296" descr="base_1_170190_75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6" descr="base_1_170190_758"/>
                    <pic:cNvPicPr>
                      <a:picLocks noChangeArrowheads="1"/>
                    </pic:cNvPicPr>
                  </pic:nvPicPr>
                  <pic:blipFill>
                    <a:blip r:embed="rId28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куб. метров твердых бытовых отходов в год;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95275" cy="247650"/>
            <wp:effectExtent l="19050" t="0" r="0" b="0"/>
            <wp:docPr id="405" name="Рисунок 297" descr="base_1_170190_75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7" descr="base_1_170190_759"/>
                    <pic:cNvPicPr>
                      <a:picLocks noChangeArrowheads="1"/>
                    </pic:cNvPicPr>
                  </pic:nvPicPr>
                  <pic:blipFill>
                    <a:blip r:embed="rId28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вывоза 1 куб. метра твердых бытовых отходов.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bookmarkStart w:id="10" w:name="P635"/>
      <w:bookmarkEnd w:id="10"/>
      <w:r w:rsidRPr="00942B81">
        <w:rPr>
          <w:sz w:val="28"/>
          <w:szCs w:val="28"/>
        </w:rPr>
        <w:t xml:space="preserve">65. Затраты на техническое обслуживание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-профилактический ремонт водонапорной насосной станции хозяйственно-питьевого и противопожарного водоснабжения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14325" cy="247650"/>
            <wp:effectExtent l="19050" t="0" r="0" b="0"/>
            <wp:docPr id="406" name="Рисунок 302" descr="base_1_170190_76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2" descr="base_1_170190_764"/>
                    <pic:cNvPicPr>
                      <a:picLocks noChangeArrowheads="1"/>
                    </pic:cNvPicPr>
                  </pic:nvPicPr>
                  <pic:blipFill>
                    <a:blip r:embed="rId29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1333500" cy="247650"/>
            <wp:effectExtent l="19050" t="0" r="0" b="0"/>
            <wp:docPr id="407" name="Рисунок 303" descr="base_1_170190_76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3" descr="base_1_170190_765"/>
                    <pic:cNvPicPr>
                      <a:picLocks noChangeArrowheads="1"/>
                    </pic:cNvPicPr>
                  </pic:nvPicPr>
                  <pic:blipFill>
                    <a:blip r:embed="rId29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14325" cy="247650"/>
            <wp:effectExtent l="0" t="0" r="0" b="0"/>
            <wp:docPr id="408" name="Рисунок 304" descr="base_1_170190_76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4" descr="base_1_170190_766"/>
                    <pic:cNvPicPr>
                      <a:picLocks noChangeArrowheads="1"/>
                    </pic:cNvPicPr>
                  </pic:nvPicPr>
                  <pic:blipFill>
                    <a:blip r:embed="rId29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площадь административных помещений, водоснабжение которых осуществляется с использованием обслуживаемой водонапорной станции хозяйственно-питьевого и противопожарного водоснабжения;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42900" cy="247650"/>
            <wp:effectExtent l="19050" t="0" r="0" b="0"/>
            <wp:docPr id="409" name="Рисунок 305" descr="base_1_170190_76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5" descr="base_1_170190_767"/>
                    <pic:cNvPicPr>
                      <a:picLocks noChangeArrowheads="1"/>
                    </pic:cNvPicPr>
                  </pic:nvPicPr>
                  <pic:blipFill>
                    <a:blip r:embed="rId29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технического обслуживания и текущего ремонта водонапорной насосной станции хозяйственно-питьевого и противопожарного водоснабжения в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расчете на 1 кв. метр площади соответствующего административного помещения.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 xml:space="preserve">66. Затраты на техническое обслуживание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-профилактический ремонт водонапорной насосной станции пожаротушения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42900" cy="247650"/>
            <wp:effectExtent l="19050" t="0" r="0" b="0"/>
            <wp:docPr id="410" name="Рисунок 306" descr="base_1_170190_76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6" descr="base_1_170190_768"/>
                    <pic:cNvPicPr>
                      <a:picLocks noChangeArrowheads="1"/>
                    </pic:cNvPicPr>
                  </pic:nvPicPr>
                  <pic:blipFill>
                    <a:blip r:embed="rId29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1343025" cy="247650"/>
            <wp:effectExtent l="19050" t="0" r="0" b="0"/>
            <wp:docPr id="411" name="Рисунок 307" descr="base_1_170190_76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7" descr="base_1_170190_769"/>
                    <pic:cNvPicPr>
                      <a:picLocks noChangeArrowheads="1"/>
                    </pic:cNvPicPr>
                  </pic:nvPicPr>
                  <pic:blipFill>
                    <a:blip r:embed="rId29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42900" cy="247650"/>
            <wp:effectExtent l="0" t="0" r="0" b="0"/>
            <wp:docPr id="412" name="Рисунок 308" descr="base_1_170190_7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8" descr="base_1_170190_770"/>
                    <pic:cNvPicPr>
                      <a:picLocks noChangeArrowheads="1"/>
                    </pic:cNvPicPr>
                  </pic:nvPicPr>
                  <pic:blipFill>
                    <a:blip r:embed="rId29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площадь административных помещений, для обслуживания которых предназначена водонапорная насосная станция пожаротушения;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52425" cy="247650"/>
            <wp:effectExtent l="19050" t="0" r="0" b="0"/>
            <wp:docPr id="413" name="Рисунок 309" descr="base_1_170190_77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9" descr="base_1_170190_771"/>
                    <pic:cNvPicPr>
                      <a:picLocks noChangeArrowheads="1"/>
                    </pic:cNvPicPr>
                  </pic:nvPicPr>
                  <pic:blipFill>
                    <a:blip r:embed="rId29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технического обслуживания и текущего ремонта водонапорной насосной станции пожаротушения в расчете на 1 кв. метр площади соответствующего административного помещения.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bookmarkStart w:id="11" w:name="P649"/>
      <w:bookmarkEnd w:id="11"/>
      <w:r w:rsidRPr="00942B81">
        <w:rPr>
          <w:sz w:val="28"/>
          <w:szCs w:val="28"/>
        </w:rPr>
        <w:t xml:space="preserve">67. Затраты на техническое обслуживание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-профилактический ремонт индивидуального теплового пункта, в том числе на подготовку отопительной системы к зимнему сезону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95275" cy="247650"/>
            <wp:effectExtent l="19050" t="0" r="0" b="0"/>
            <wp:docPr id="414" name="Рисунок 310" descr="base_1_170190_77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0" descr="base_1_170190_772"/>
                    <pic:cNvPicPr>
                      <a:picLocks noChangeArrowheads="1"/>
                    </pic:cNvPicPr>
                  </pic:nvPicPr>
                  <pic:blipFill>
                    <a:blip r:embed="rId29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),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1209675" cy="247650"/>
            <wp:effectExtent l="19050" t="0" r="0" b="0"/>
            <wp:docPr id="415" name="Рисунок 311" descr="base_1_170190_77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1" descr="base_1_170190_773"/>
                    <pic:cNvPicPr>
                      <a:picLocks noChangeArrowheads="1"/>
                    </pic:cNvPicPr>
                  </pic:nvPicPr>
                  <pic:blipFill>
                    <a:blip r:embed="rId29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76225" cy="247650"/>
            <wp:effectExtent l="0" t="0" r="0" b="0"/>
            <wp:docPr id="416" name="Рисунок 312" descr="base_1_170190_77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2" descr="base_1_170190_774"/>
                    <pic:cNvPicPr>
                      <a:picLocks noChangeArrowheads="1"/>
                    </pic:cNvPicPr>
                  </pic:nvPicPr>
                  <pic:blipFill>
                    <a:blip r:embed="rId30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площадь административных помещений, для отопления которых используется индивидуальный тепловой пункт;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04800" cy="247650"/>
            <wp:effectExtent l="19050" t="0" r="0" b="0"/>
            <wp:docPr id="417" name="Рисунок 313" descr="base_1_170190_77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3" descr="base_1_170190_775"/>
                    <pic:cNvPicPr>
                      <a:picLocks noChangeArrowheads="1"/>
                    </pic:cNvPicPr>
                  </pic:nvPicPr>
                  <pic:blipFill>
                    <a:blip r:embed="rId30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технического обслуживания и текущего ремонта индивидуального теплового пункта в расчете на 1 кв. метр площади </w:t>
      </w:r>
      <w:r w:rsidRPr="00942B81">
        <w:rPr>
          <w:sz w:val="28"/>
          <w:szCs w:val="28"/>
        </w:rPr>
        <w:lastRenderedPageBreak/>
        <w:t>соответствующих административных помещений.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 xml:space="preserve">68. Затраты на техническое обслуживание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 xml:space="preserve">-профилактический ремонт электрооборудования (электроподстанций, трансформаторных подстанций, </w:t>
      </w:r>
      <w:proofErr w:type="spellStart"/>
      <w:r w:rsidRPr="00942B81">
        <w:rPr>
          <w:sz w:val="28"/>
          <w:szCs w:val="28"/>
        </w:rPr>
        <w:t>электрощитовых</w:t>
      </w:r>
      <w:proofErr w:type="spellEnd"/>
      <w:r w:rsidRPr="00942B81">
        <w:rPr>
          <w:sz w:val="28"/>
          <w:szCs w:val="28"/>
        </w:rPr>
        <w:t>) административного здания (помещения)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57175" cy="247650"/>
            <wp:effectExtent l="19050" t="0" r="0" b="0"/>
            <wp:docPr id="418" name="Рисунок 314" descr="base_1_170190_77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4" descr="base_1_170190_776"/>
                    <pic:cNvPicPr>
                      <a:picLocks noChangeArrowheads="1"/>
                    </pic:cNvPicPr>
                  </pic:nvPicPr>
                  <pic:blipFill>
                    <a:blip r:embed="rId30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457325" cy="476250"/>
            <wp:effectExtent l="0" t="0" r="0" b="0"/>
            <wp:docPr id="419" name="Рисунок 315" descr="base_1_170190_77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5" descr="base_1_170190_777"/>
                    <pic:cNvPicPr>
                      <a:picLocks noChangeArrowheads="1"/>
                    </pic:cNvPicPr>
                  </pic:nvPicPr>
                  <pic:blipFill>
                    <a:blip r:embed="rId30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14325" cy="247650"/>
            <wp:effectExtent l="19050" t="0" r="9525" b="0"/>
            <wp:docPr id="420" name="Рисунок 316" descr="base_1_170190_77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6" descr="base_1_170190_778"/>
                    <pic:cNvPicPr>
                      <a:picLocks noChangeArrowheads="1"/>
                    </pic:cNvPicPr>
                  </pic:nvPicPr>
                  <pic:blipFill>
                    <a:blip r:embed="rId30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стоимость технического обслуживания и текущего ремонта i-</w:t>
      </w:r>
      <w:proofErr w:type="spellStart"/>
      <w:r w:rsidRPr="00942B81">
        <w:rPr>
          <w:sz w:val="28"/>
          <w:szCs w:val="28"/>
        </w:rPr>
        <w:t>го</w:t>
      </w:r>
      <w:proofErr w:type="spellEnd"/>
      <w:r w:rsidRPr="00942B81">
        <w:rPr>
          <w:sz w:val="28"/>
          <w:szCs w:val="28"/>
        </w:rPr>
        <w:t xml:space="preserve"> электрооборудования (электроподстанций, трансформаторных подстанций, </w:t>
      </w:r>
      <w:proofErr w:type="spellStart"/>
      <w:r w:rsidRPr="00942B81">
        <w:rPr>
          <w:sz w:val="28"/>
          <w:szCs w:val="28"/>
        </w:rPr>
        <w:t>электрощитовых</w:t>
      </w:r>
      <w:proofErr w:type="spellEnd"/>
      <w:r w:rsidRPr="00942B81">
        <w:rPr>
          <w:sz w:val="28"/>
          <w:szCs w:val="28"/>
        </w:rPr>
        <w:t>) административного здания (помещения);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52425" cy="247650"/>
            <wp:effectExtent l="0" t="0" r="0" b="0"/>
            <wp:docPr id="421" name="Рисунок 317" descr="base_1_170190_77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7" descr="base_1_170190_779"/>
                    <pic:cNvPicPr>
                      <a:picLocks noChangeArrowheads="1"/>
                    </pic:cNvPicPr>
                  </pic:nvPicPr>
                  <pic:blipFill>
                    <a:blip r:embed="rId30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i-го оборудования.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69. Затраты на техническое обслуживание и ремонт транспортных средств определяются по фактическим затратам в отчетном финансовом году.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 xml:space="preserve">70. Затраты на техническое обслуживание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-профилактический ремонт бытового оборудования определяются по фактическим затратам в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отчетном финансовом году.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 xml:space="preserve">71. Затраты на техническое обслуживание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-профилактический ремонт иного оборудования - дизельных генераторных установок, систем газового пожаротушения, систем кондиционирования и вентиляции, систем пожарной сигнализации, систем контроля и управления доступом, систем автоматического диспетчерского управления, систем видеонаблюдения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38125" cy="247650"/>
            <wp:effectExtent l="19050" t="0" r="0" b="0"/>
            <wp:docPr id="422" name="Рисунок 318" descr="base_1_170190_78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8" descr="base_1_170190_780"/>
                    <pic:cNvPicPr>
                      <a:picLocks noChangeArrowheads="1"/>
                    </pic:cNvPicPr>
                  </pic:nvPicPr>
                  <pic:blipFill>
                    <a:blip r:embed="rId30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343275" cy="266700"/>
            <wp:effectExtent l="19050" t="0" r="0" b="0"/>
            <wp:docPr id="423" name="Рисунок 319" descr="base_1_170190_78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9" descr="base_1_170190_781"/>
                    <pic:cNvPicPr>
                      <a:picLocks noChangeArrowheads="1"/>
                    </pic:cNvPicPr>
                  </pic:nvPicPr>
                  <pic:blipFill>
                    <a:blip r:embed="rId30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327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276225" cy="257175"/>
            <wp:effectExtent l="19050" t="0" r="0" b="0"/>
            <wp:docPr id="424" name="Рисунок 320" descr="base_1_170190_78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0" descr="base_1_170190_782"/>
                    <pic:cNvPicPr>
                      <a:picLocks noChangeArrowheads="1"/>
                    </pic:cNvPicPr>
                  </pic:nvPicPr>
                  <pic:blipFill>
                    <a:blip r:embed="rId30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техническое обслуживание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-профилактический ремонт дизельных генераторных установок;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76225" cy="247650"/>
            <wp:effectExtent l="19050" t="0" r="0" b="0"/>
            <wp:docPr id="425" name="Рисунок 321" descr="base_1_170190_78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1" descr="base_1_170190_783"/>
                    <pic:cNvPicPr>
                      <a:picLocks noChangeArrowheads="1"/>
                    </pic:cNvPicPr>
                  </pic:nvPicPr>
                  <pic:blipFill>
                    <a:blip r:embed="rId30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техническое обслуживание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-профилактический ремонт системы газового пожаротушения;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42900" cy="247650"/>
            <wp:effectExtent l="19050" t="0" r="0" b="0"/>
            <wp:docPr id="426" name="Рисунок 322" descr="base_1_170190_78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2" descr="base_1_170190_784"/>
                    <pic:cNvPicPr>
                      <a:picLocks noChangeArrowheads="1"/>
                    </pic:cNvPicPr>
                  </pic:nvPicPr>
                  <pic:blipFill>
                    <a:blip r:embed="rId3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техническое обслуживание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-профилактический ремонт систем кондиционирования и вентиляции;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76225" cy="247650"/>
            <wp:effectExtent l="19050" t="0" r="0" b="0"/>
            <wp:docPr id="427" name="Рисунок 323" descr="base_1_170190_78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3" descr="base_1_170190_785"/>
                    <pic:cNvPicPr>
                      <a:picLocks noChangeArrowheads="1"/>
                    </pic:cNvPicPr>
                  </pic:nvPicPr>
                  <pic:blipFill>
                    <a:blip r:embed="rId3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техническое обслуживание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-профилактический ремонт систем пожарной сигнализации;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14325" cy="257175"/>
            <wp:effectExtent l="19050" t="0" r="0" b="0"/>
            <wp:docPr id="428" name="Рисунок 324" descr="base_1_170190_78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4" descr="base_1_170190_786"/>
                    <pic:cNvPicPr>
                      <a:picLocks noChangeArrowheads="1"/>
                    </pic:cNvPicPr>
                  </pic:nvPicPr>
                  <pic:blipFill>
                    <a:blip r:embed="rId3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техническое обслуживание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-профилактический ремонт систем контроля и управления доступом;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14325" cy="257175"/>
            <wp:effectExtent l="19050" t="0" r="0" b="0"/>
            <wp:docPr id="429" name="Рисунок 325" descr="base_1_170190_78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5" descr="base_1_170190_787"/>
                    <pic:cNvPicPr>
                      <a:picLocks noChangeArrowheads="1"/>
                    </pic:cNvPicPr>
                  </pic:nvPicPr>
                  <pic:blipFill>
                    <a:blip r:embed="rId3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техническое обслуживание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-профилактический ремонт систем автоматического диспетчерского управления;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76225" cy="247650"/>
            <wp:effectExtent l="19050" t="0" r="0" b="0"/>
            <wp:docPr id="430" name="Рисунок 326" descr="base_1_170190_78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6" descr="base_1_170190_788"/>
                    <pic:cNvPicPr>
                      <a:picLocks noChangeArrowheads="1"/>
                    </pic:cNvPicPr>
                  </pic:nvPicPr>
                  <pic:blipFill>
                    <a:blip r:embed="rId3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техническое обслуживание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-профилактический ремонт систем видеонаблюдения.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 xml:space="preserve">72. Затраты на техническое обслуживание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</w:t>
      </w:r>
      <w:r w:rsidRPr="00942B81">
        <w:rPr>
          <w:sz w:val="28"/>
          <w:szCs w:val="28"/>
        </w:rPr>
        <w:lastRenderedPageBreak/>
        <w:t>профилактический ремонт дизельных генераторных установок (</w:t>
      </w: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276225" cy="257175"/>
            <wp:effectExtent l="19050" t="0" r="0" b="0"/>
            <wp:docPr id="431" name="Рисунок 327" descr="base_1_170190_78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7" descr="base_1_170190_789"/>
                    <pic:cNvPicPr>
                      <a:picLocks noChangeArrowheads="1"/>
                    </pic:cNvPicPr>
                  </pic:nvPicPr>
                  <pic:blipFill>
                    <a:blip r:embed="rId3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524000" cy="476250"/>
            <wp:effectExtent l="0" t="0" r="0" b="0"/>
            <wp:docPr id="432" name="Рисунок 328" descr="base_1_170190_79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8" descr="base_1_170190_790"/>
                    <pic:cNvPicPr>
                      <a:picLocks noChangeArrowheads="1"/>
                    </pic:cNvPicPr>
                  </pic:nvPicPr>
                  <pic:blipFill>
                    <a:blip r:embed="rId3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52425" cy="257175"/>
            <wp:effectExtent l="0" t="0" r="0" b="0"/>
            <wp:docPr id="433" name="Рисунок 329" descr="base_1_170190_79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9" descr="base_1_170190_791"/>
                    <pic:cNvPicPr>
                      <a:picLocks noChangeArrowheads="1"/>
                    </pic:cNvPicPr>
                  </pic:nvPicPr>
                  <pic:blipFill>
                    <a:blip r:embed="rId3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i-х дизельных генераторных установок;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52425" cy="257175"/>
            <wp:effectExtent l="19050" t="0" r="0" b="0"/>
            <wp:docPr id="434" name="Рисунок 330" descr="base_1_170190_79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0" descr="base_1_170190_792"/>
                    <pic:cNvPicPr>
                      <a:picLocks noChangeArrowheads="1"/>
                    </pic:cNvPicPr>
                  </pic:nvPicPr>
                  <pic:blipFill>
                    <a:blip r:embed="rId3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технического обслуживания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-профилактического ремонта 1 i-й дизельной генераторной установки в год.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 xml:space="preserve">73. Затраты на техническое обслуживание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-профилактический ремонт системы газового пожаротушения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76225" cy="247650"/>
            <wp:effectExtent l="19050" t="0" r="0" b="0"/>
            <wp:docPr id="435" name="Рисунок 331" descr="base_1_170190_79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1" descr="base_1_170190_793"/>
                    <pic:cNvPicPr>
                      <a:picLocks noChangeArrowheads="1"/>
                    </pic:cNvPicPr>
                  </pic:nvPicPr>
                  <pic:blipFill>
                    <a:blip r:embed="rId3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514475" cy="476250"/>
            <wp:effectExtent l="0" t="0" r="0" b="0"/>
            <wp:docPr id="436" name="Рисунок 332" descr="base_1_170190_79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2" descr="base_1_170190_794"/>
                    <pic:cNvPicPr>
                      <a:picLocks noChangeArrowheads="1"/>
                    </pic:cNvPicPr>
                  </pic:nvPicPr>
                  <pic:blipFill>
                    <a:blip r:embed="rId3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52425" cy="247650"/>
            <wp:effectExtent l="0" t="0" r="0" b="0"/>
            <wp:docPr id="437" name="Рисунок 333" descr="base_1_170190_79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3" descr="base_1_170190_795"/>
                    <pic:cNvPicPr>
                      <a:picLocks noChangeArrowheads="1"/>
                    </pic:cNvPicPr>
                  </pic:nvPicPr>
                  <pic:blipFill>
                    <a:blip r:embed="rId3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i-х датчиков системы газового пожаротушения;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42900" cy="247650"/>
            <wp:effectExtent l="19050" t="0" r="0" b="0"/>
            <wp:docPr id="438" name="Рисунок 334" descr="base_1_170190_79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4" descr="base_1_170190_796"/>
                    <pic:cNvPicPr>
                      <a:picLocks noChangeArrowheads="1"/>
                    </pic:cNvPicPr>
                  </pic:nvPicPr>
                  <pic:blipFill>
                    <a:blip r:embed="rId3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технического обслуживания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-профилактического ремонта 1 i-</w:t>
      </w:r>
      <w:proofErr w:type="spellStart"/>
      <w:r w:rsidRPr="00942B81">
        <w:rPr>
          <w:sz w:val="28"/>
          <w:szCs w:val="28"/>
        </w:rPr>
        <w:t>го</w:t>
      </w:r>
      <w:proofErr w:type="spellEnd"/>
      <w:r w:rsidRPr="00942B81">
        <w:rPr>
          <w:sz w:val="28"/>
          <w:szCs w:val="28"/>
        </w:rPr>
        <w:t xml:space="preserve"> датчика системы газового пожаротушения в год.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74.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 xml:space="preserve">Затраты на техническое обслуживание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-профилактический ремонт систем кондиционирования и вентиляции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42900" cy="247650"/>
            <wp:effectExtent l="19050" t="0" r="0" b="0"/>
            <wp:docPr id="439" name="Рисунок 335" descr="base_1_170190_79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5" descr="base_1_170190_797"/>
                    <pic:cNvPicPr>
                      <a:picLocks noChangeArrowheads="1"/>
                    </pic:cNvPicPr>
                  </pic:nvPicPr>
                  <pic:blipFill>
                    <a:blip r:embed="rId3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666875" cy="476250"/>
            <wp:effectExtent l="0" t="0" r="0" b="0"/>
            <wp:docPr id="440" name="Рисунок 336" descr="base_1_170190_79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6" descr="base_1_170190_798"/>
                    <pic:cNvPicPr>
                      <a:picLocks noChangeArrowheads="1"/>
                    </pic:cNvPicPr>
                  </pic:nvPicPr>
                  <pic:blipFill>
                    <a:blip r:embed="rId3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87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419100" cy="247650"/>
            <wp:effectExtent l="0" t="0" r="0" b="0"/>
            <wp:docPr id="441" name="Рисунок 337" descr="base_1_170190_79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7" descr="base_1_170190_799"/>
                    <pic:cNvPicPr>
                      <a:picLocks noChangeArrowheads="1"/>
                    </pic:cNvPicPr>
                  </pic:nvPicPr>
                  <pic:blipFill>
                    <a:blip r:embed="rId3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i-х установок кондиционирования и элементов систем вентиляции;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90525" cy="247650"/>
            <wp:effectExtent l="19050" t="0" r="9525" b="0"/>
            <wp:docPr id="442" name="Рисунок 338" descr="base_1_170190_80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8" descr="base_1_170190_800"/>
                    <pic:cNvPicPr>
                      <a:picLocks noChangeArrowheads="1"/>
                    </pic:cNvPicPr>
                  </pic:nvPicPr>
                  <pic:blipFill>
                    <a:blip r:embed="rId3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технического обслуживания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-профилактического ремонта 1 i-й установки кондиционирования и элементов вентиляции.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 xml:space="preserve">75. Затраты на техническое обслуживание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-профилактический ремонт систем пожарной сигнализации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76225" cy="247650"/>
            <wp:effectExtent l="19050" t="0" r="0" b="0"/>
            <wp:docPr id="443" name="Рисунок 339" descr="base_1_170190_80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9" descr="base_1_170190_801"/>
                    <pic:cNvPicPr>
                      <a:picLocks noChangeArrowheads="1"/>
                    </pic:cNvPicPr>
                  </pic:nvPicPr>
                  <pic:blipFill>
                    <a:blip r:embed="rId3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514475" cy="476250"/>
            <wp:effectExtent l="0" t="0" r="0" b="0"/>
            <wp:docPr id="444" name="Рисунок 340" descr="base_1_170190_80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0" descr="base_1_170190_802"/>
                    <pic:cNvPicPr>
                      <a:picLocks noChangeArrowheads="1"/>
                    </pic:cNvPicPr>
                  </pic:nvPicPr>
                  <pic:blipFill>
                    <a:blip r:embed="rId3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52425" cy="247650"/>
            <wp:effectExtent l="0" t="0" r="0" b="0"/>
            <wp:docPr id="445" name="Рисунок 341" descr="base_1_170190_80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1" descr="base_1_170190_803"/>
                    <pic:cNvPicPr>
                      <a:picLocks noChangeArrowheads="1"/>
                    </pic:cNvPicPr>
                  </pic:nvPicPr>
                  <pic:blipFill>
                    <a:blip r:embed="rId3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i-х </w:t>
      </w:r>
      <w:proofErr w:type="spellStart"/>
      <w:r w:rsidRPr="00942B81">
        <w:rPr>
          <w:sz w:val="28"/>
          <w:szCs w:val="28"/>
        </w:rPr>
        <w:t>извещателей</w:t>
      </w:r>
      <w:proofErr w:type="spellEnd"/>
      <w:r w:rsidRPr="00942B81">
        <w:rPr>
          <w:sz w:val="28"/>
          <w:szCs w:val="28"/>
        </w:rPr>
        <w:t xml:space="preserve"> пожарной сигнализации;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42900" cy="247650"/>
            <wp:effectExtent l="19050" t="0" r="0" b="0"/>
            <wp:docPr id="446" name="Рисунок 342" descr="base_1_170190_80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2" descr="base_1_170190_804"/>
                    <pic:cNvPicPr>
                      <a:picLocks noChangeArrowheads="1"/>
                    </pic:cNvPicPr>
                  </pic:nvPicPr>
                  <pic:blipFill>
                    <a:blip r:embed="rId3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технического обслуживания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-профилактического ремонта 1 i-</w:t>
      </w:r>
      <w:proofErr w:type="spellStart"/>
      <w:r w:rsidRPr="00942B81">
        <w:rPr>
          <w:sz w:val="28"/>
          <w:szCs w:val="28"/>
        </w:rPr>
        <w:t>го</w:t>
      </w:r>
      <w:proofErr w:type="spellEnd"/>
      <w:r w:rsidRPr="00942B81">
        <w:rPr>
          <w:sz w:val="28"/>
          <w:szCs w:val="28"/>
        </w:rPr>
        <w:t xml:space="preserve"> извещателя в год.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 xml:space="preserve">76. Затраты на техническое обслуживание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-профилактический ремонт систем контроля и управления доступом (</w:t>
      </w: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14325" cy="257175"/>
            <wp:effectExtent l="19050" t="0" r="0" b="0"/>
            <wp:docPr id="447" name="Рисунок 343" descr="base_1_170190_80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3" descr="base_1_170190_805"/>
                    <pic:cNvPicPr>
                      <a:picLocks noChangeArrowheads="1"/>
                    </pic:cNvPicPr>
                  </pic:nvPicPr>
                  <pic:blipFill>
                    <a:blip r:embed="rId3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lastRenderedPageBreak/>
        <w:drawing>
          <wp:inline distT="0" distB="0" distL="0" distR="0">
            <wp:extent cx="1666875" cy="476250"/>
            <wp:effectExtent l="0" t="0" r="0" b="0"/>
            <wp:docPr id="448" name="Рисунок 344" descr="base_1_170190_80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4" descr="base_1_170190_806"/>
                    <pic:cNvPicPr>
                      <a:picLocks noChangeArrowheads="1"/>
                    </pic:cNvPicPr>
                  </pic:nvPicPr>
                  <pic:blipFill>
                    <a:blip r:embed="rId3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87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419100" cy="257175"/>
            <wp:effectExtent l="0" t="0" r="0" b="0"/>
            <wp:docPr id="449" name="Рисунок 345" descr="base_1_170190_80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5" descr="base_1_170190_807"/>
                    <pic:cNvPicPr>
                      <a:picLocks noChangeArrowheads="1"/>
                    </pic:cNvPicPr>
                  </pic:nvPicPr>
                  <pic:blipFill>
                    <a:blip r:embed="rId3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i-х устройств в составе систем контроля и управления доступом;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90525" cy="257175"/>
            <wp:effectExtent l="19050" t="0" r="0" b="0"/>
            <wp:docPr id="450" name="Рисунок 346" descr="base_1_170190_80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6" descr="base_1_170190_808"/>
                    <pic:cNvPicPr>
                      <a:picLocks noChangeArrowheads="1"/>
                    </pic:cNvPicPr>
                  </pic:nvPicPr>
                  <pic:blipFill>
                    <a:blip r:embed="rId3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технического обслуживания и текущего ремонта 1 i-го устройства в составе систем контроля и управления доступом в год.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 xml:space="preserve">77. Затраты на техническое обслуживание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-профилактический ремонт систем автоматического диспетчерского управления (</w:t>
      </w: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14325" cy="257175"/>
            <wp:effectExtent l="19050" t="0" r="0" b="0"/>
            <wp:docPr id="451" name="Рисунок 347" descr="base_1_170190_80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7" descr="base_1_170190_809"/>
                    <pic:cNvPicPr>
                      <a:picLocks noChangeArrowheads="1"/>
                    </pic:cNvPicPr>
                  </pic:nvPicPr>
                  <pic:blipFill>
                    <a:blip r:embed="rId3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657350" cy="476250"/>
            <wp:effectExtent l="0" t="0" r="0" b="0"/>
            <wp:docPr id="452" name="Рисунок 348" descr="base_1_170190_8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8" descr="base_1_170190_810"/>
                    <pic:cNvPicPr>
                      <a:picLocks noChangeArrowheads="1"/>
                    </pic:cNvPicPr>
                  </pic:nvPicPr>
                  <pic:blipFill>
                    <a:blip r:embed="rId3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35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419100" cy="257175"/>
            <wp:effectExtent l="0" t="0" r="0" b="0"/>
            <wp:docPr id="453" name="Рисунок 349" descr="base_1_170190_8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9" descr="base_1_170190_811"/>
                    <pic:cNvPicPr>
                      <a:picLocks noChangeArrowheads="1"/>
                    </pic:cNvPicPr>
                  </pic:nvPicPr>
                  <pic:blipFill>
                    <a:blip r:embed="rId3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обслуживаемых i-х устройств в составе систем автоматического диспетчерского управления;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90525" cy="257175"/>
            <wp:effectExtent l="19050" t="0" r="0" b="0"/>
            <wp:docPr id="454" name="Рисунок 350" descr="base_1_170190_8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0" descr="base_1_170190_812"/>
                    <pic:cNvPicPr>
                      <a:picLocks noChangeArrowheads="1"/>
                    </pic:cNvPicPr>
                  </pic:nvPicPr>
                  <pic:blipFill>
                    <a:blip r:embed="rId3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технического обслуживания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-профилактического ремонта 1 i-</w:t>
      </w:r>
      <w:proofErr w:type="spellStart"/>
      <w:r w:rsidRPr="00942B81">
        <w:rPr>
          <w:sz w:val="28"/>
          <w:szCs w:val="28"/>
        </w:rPr>
        <w:t>го</w:t>
      </w:r>
      <w:proofErr w:type="spellEnd"/>
      <w:r w:rsidRPr="00942B81">
        <w:rPr>
          <w:sz w:val="28"/>
          <w:szCs w:val="28"/>
        </w:rPr>
        <w:t xml:space="preserve"> устройства в составе систем автоматического диспетчерского управления в год.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78.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 xml:space="preserve">Затраты на техническое обслуживание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-профилактический ремонт систем видеонаблюдения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76225" cy="247650"/>
            <wp:effectExtent l="19050" t="0" r="0" b="0"/>
            <wp:docPr id="455" name="Рисунок 351" descr="base_1_170190_8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1" descr="base_1_170190_813"/>
                    <pic:cNvPicPr>
                      <a:picLocks noChangeArrowheads="1"/>
                    </pic:cNvPicPr>
                  </pic:nvPicPr>
                  <pic:blipFill>
                    <a:blip r:embed="rId3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524000" cy="476250"/>
            <wp:effectExtent l="0" t="0" r="0" b="0"/>
            <wp:docPr id="456" name="Рисунок 352" descr="base_1_170190_8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2" descr="base_1_170190_814"/>
                    <pic:cNvPicPr>
                      <a:picLocks noChangeArrowheads="1"/>
                    </pic:cNvPicPr>
                  </pic:nvPicPr>
                  <pic:blipFill>
                    <a:blip r:embed="rId3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52425" cy="247650"/>
            <wp:effectExtent l="0" t="0" r="0" b="0"/>
            <wp:docPr id="457" name="Рисунок 353" descr="base_1_170190_8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3" descr="base_1_170190_815"/>
                    <pic:cNvPicPr>
                      <a:picLocks noChangeArrowheads="1"/>
                    </pic:cNvPicPr>
                  </pic:nvPicPr>
                  <pic:blipFill>
                    <a:blip r:embed="rId3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обслуживаемых i-х устройств в составе систем видеонаблюдения;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52425" cy="247650"/>
            <wp:effectExtent l="19050" t="0" r="0" b="0"/>
            <wp:docPr id="458" name="Рисунок 354" descr="base_1_170190_8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4" descr="base_1_170190_816"/>
                    <pic:cNvPicPr>
                      <a:picLocks noChangeArrowheads="1"/>
                    </pic:cNvPicPr>
                  </pic:nvPicPr>
                  <pic:blipFill>
                    <a:blip r:embed="rId3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технического обслуживания и </w:t>
      </w:r>
      <w:proofErr w:type="spellStart"/>
      <w:r w:rsidRPr="00942B81">
        <w:rPr>
          <w:sz w:val="28"/>
          <w:szCs w:val="28"/>
        </w:rPr>
        <w:t>регламентно</w:t>
      </w:r>
      <w:proofErr w:type="spellEnd"/>
      <w:r w:rsidRPr="00942B81">
        <w:rPr>
          <w:sz w:val="28"/>
          <w:szCs w:val="28"/>
        </w:rPr>
        <w:t>-профилактического ремонта 1 i-</w:t>
      </w:r>
      <w:proofErr w:type="spellStart"/>
      <w:r w:rsidRPr="00942B81">
        <w:rPr>
          <w:sz w:val="28"/>
          <w:szCs w:val="28"/>
        </w:rPr>
        <w:t>го</w:t>
      </w:r>
      <w:proofErr w:type="spellEnd"/>
      <w:r w:rsidRPr="00942B81">
        <w:rPr>
          <w:sz w:val="28"/>
          <w:szCs w:val="28"/>
        </w:rPr>
        <w:t xml:space="preserve"> устройства в составе систем видеонаблюдения в год.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79. Затраты на оплату услуг внештатных сотрудников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42900" cy="247650"/>
            <wp:effectExtent l="19050" t="0" r="0" b="0"/>
            <wp:docPr id="459" name="Рисунок 355" descr="base_1_170190_8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5" descr="base_1_170190_817"/>
                    <pic:cNvPicPr>
                      <a:picLocks noChangeArrowheads="1"/>
                    </pic:cNvPicPr>
                  </pic:nvPicPr>
                  <pic:blipFill>
                    <a:blip r:embed="rId3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30"/>
          <w:sz w:val="28"/>
          <w:szCs w:val="28"/>
        </w:rPr>
        <w:drawing>
          <wp:inline distT="0" distB="0" distL="0" distR="0">
            <wp:extent cx="2733675" cy="485775"/>
            <wp:effectExtent l="19050" t="0" r="0" b="0"/>
            <wp:docPr id="460" name="Рисунок 356" descr="base_1_170190_8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6" descr="base_1_170190_818"/>
                    <pic:cNvPicPr>
                      <a:picLocks noChangeArrowheads="1"/>
                    </pic:cNvPicPr>
                  </pic:nvPicPr>
                  <pic:blipFill>
                    <a:blip r:embed="rId3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3675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476250" cy="257175"/>
            <wp:effectExtent l="19050" t="0" r="0" b="0"/>
            <wp:docPr id="461" name="Рисунок 357" descr="base_1_170190_8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7" descr="base_1_170190_819"/>
                    <pic:cNvPicPr>
                      <a:picLocks noChangeArrowheads="1"/>
                    </pic:cNvPicPr>
                  </pic:nvPicPr>
                  <pic:blipFill>
                    <a:blip r:embed="rId3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планируемое количество месяцев работы внештатного сотрудника в g-й должности;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419100" cy="257175"/>
            <wp:effectExtent l="19050" t="0" r="0" b="0"/>
            <wp:docPr id="462" name="Рисунок 358" descr="base_1_170190_8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8" descr="base_1_170190_820"/>
                    <pic:cNvPicPr>
                      <a:picLocks noChangeArrowheads="1"/>
                    </pic:cNvPicPr>
                  </pic:nvPicPr>
                  <pic:blipFill>
                    <a:blip r:embed="rId3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стоимость 1 месяца работы внештатного сотрудника в g-й должности;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71475" cy="257175"/>
            <wp:effectExtent l="0" t="0" r="0" b="0"/>
            <wp:docPr id="463" name="Рисунок 359" descr="base_1_170190_82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9" descr="base_1_170190_821"/>
                    <pic:cNvPicPr>
                      <a:picLocks noChangeArrowheads="1"/>
                    </pic:cNvPicPr>
                  </pic:nvPicPr>
                  <pic:blipFill>
                    <a:blip r:embed="rId3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процентная ставка страховых взносов в государственные внебюджетные фонды.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lastRenderedPageBreak/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услуг, связанных с содержанием имущества (за исключением коммунальных услуг).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Затраты на приобретение прочих работ и услуг,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не относящиеся к затратам на услуги связи, транспортные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услуги, оплату расходов по договорам об оказании услуг,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связанных с проездом и наймом жилого помещения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в связи с командированием работников, заключаемым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со сторонними организациями, а также к затратам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на коммунальные услуги, аренду помещений и оборудования,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содержание имущества в рамках прочих затрат и затратам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на приобретение прочих работ и услуг в рамках затрат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на информационно-коммуникационные технологии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80.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Затраты на оплату типографских работ и услуг, включая приобретение периодических печатных изданий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00025" cy="247650"/>
            <wp:effectExtent l="19050" t="0" r="0" b="0"/>
            <wp:docPr id="464" name="Рисунок 360" descr="base_1_170190_82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0" descr="base_1_170190_822"/>
                    <pic:cNvPicPr>
                      <a:picLocks noChangeArrowheads="1"/>
                    </pic:cNvPicPr>
                  </pic:nvPicPr>
                  <pic:blipFill>
                    <a:blip r:embed="rId3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),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923925" cy="257175"/>
            <wp:effectExtent l="19050" t="0" r="0" b="0"/>
            <wp:docPr id="465" name="Рисунок 361" descr="base_1_170190_82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1" descr="base_1_170190_823"/>
                    <pic:cNvPicPr>
                      <a:picLocks noChangeArrowheads="1"/>
                    </pic:cNvPicPr>
                  </pic:nvPicPr>
                  <pic:blipFill>
                    <a:blip r:embed="rId3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09550" cy="247650"/>
            <wp:effectExtent l="19050" t="0" r="0" b="0"/>
            <wp:docPr id="466" name="Рисунок 362" descr="base_1_170190_82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2" descr="base_1_170190_824"/>
                    <pic:cNvPicPr>
                      <a:picLocks noChangeArrowheads="1"/>
                    </pic:cNvPicPr>
                  </pic:nvPicPr>
                  <pic:blipFill>
                    <a:blip r:embed="rId35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приобретение </w:t>
      </w:r>
      <w:proofErr w:type="spellStart"/>
      <w:r w:rsidRPr="00942B81">
        <w:rPr>
          <w:sz w:val="28"/>
          <w:szCs w:val="28"/>
        </w:rPr>
        <w:t>спецжурналов</w:t>
      </w:r>
      <w:proofErr w:type="spellEnd"/>
      <w:r w:rsidRPr="00942B81">
        <w:rPr>
          <w:sz w:val="28"/>
          <w:szCs w:val="28"/>
        </w:rPr>
        <w:t>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238125" cy="257175"/>
            <wp:effectExtent l="19050" t="0" r="0" b="0"/>
            <wp:docPr id="467" name="Рисунок 363" descr="base_1_170190_82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3" descr="base_1_170190_825"/>
                    <pic:cNvPicPr>
                      <a:picLocks noChangeArrowheads="1"/>
                    </pic:cNvPicPr>
                  </pic:nvPicPr>
                  <pic:blipFill>
                    <a:blip r:embed="rId35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приобретение информационных услуг, которые включают в себя затраты на приобретение иных периодических печатных изданий, справочной литературы, а также подачу объявлений в печатные издания.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 xml:space="preserve">81. Затраты на приобретение </w:t>
      </w:r>
      <w:proofErr w:type="spellStart"/>
      <w:r w:rsidRPr="00942B81">
        <w:rPr>
          <w:sz w:val="28"/>
          <w:szCs w:val="28"/>
        </w:rPr>
        <w:t>спецжурналов</w:t>
      </w:r>
      <w:proofErr w:type="spellEnd"/>
      <w:r w:rsidRPr="00942B81">
        <w:rPr>
          <w:sz w:val="28"/>
          <w:szCs w:val="28"/>
        </w:rPr>
        <w:t xml:space="preserve">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09550" cy="247650"/>
            <wp:effectExtent l="19050" t="0" r="0" b="0"/>
            <wp:docPr id="468" name="Рисунок 364" descr="base_1_170190_82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4" descr="base_1_170190_826"/>
                    <pic:cNvPicPr>
                      <a:picLocks noChangeArrowheads="1"/>
                    </pic:cNvPicPr>
                  </pic:nvPicPr>
                  <pic:blipFill>
                    <a:blip r:embed="rId35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285875" cy="476250"/>
            <wp:effectExtent l="0" t="0" r="0" b="0"/>
            <wp:docPr id="469" name="Рисунок 365" descr="base_1_170190_82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5" descr="base_1_170190_827"/>
                    <pic:cNvPicPr>
                      <a:picLocks noChangeArrowheads="1"/>
                    </pic:cNvPicPr>
                  </pic:nvPicPr>
                  <pic:blipFill>
                    <a:blip r:embed="rId3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95275" cy="247650"/>
            <wp:effectExtent l="0" t="0" r="0" b="0"/>
            <wp:docPr id="470" name="Рисунок 366" descr="base_1_170190_82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6" descr="base_1_170190_828"/>
                    <pic:cNvPicPr>
                      <a:picLocks noChangeArrowheads="1"/>
                    </pic:cNvPicPr>
                  </pic:nvPicPr>
                  <pic:blipFill>
                    <a:blip r:embed="rId35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приобретаемых i-х </w:t>
      </w:r>
      <w:proofErr w:type="spellStart"/>
      <w:r w:rsidRPr="00942B81">
        <w:rPr>
          <w:sz w:val="28"/>
          <w:szCs w:val="28"/>
        </w:rPr>
        <w:t>спецжурналов</w:t>
      </w:r>
      <w:proofErr w:type="spellEnd"/>
      <w:r w:rsidRPr="00942B81">
        <w:rPr>
          <w:sz w:val="28"/>
          <w:szCs w:val="28"/>
        </w:rPr>
        <w:t>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285750" cy="257175"/>
            <wp:effectExtent l="19050" t="0" r="0" b="0"/>
            <wp:docPr id="471" name="Рисунок 367" descr="base_1_170190_82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7" descr="base_1_170190_829"/>
                    <pic:cNvPicPr>
                      <a:picLocks noChangeArrowheads="1"/>
                    </pic:cNvPicPr>
                  </pic:nvPicPr>
                  <pic:blipFill>
                    <a:blip r:embed="rId35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1 i-</w:t>
      </w:r>
      <w:proofErr w:type="spellStart"/>
      <w:r w:rsidRPr="00942B81">
        <w:rPr>
          <w:sz w:val="28"/>
          <w:szCs w:val="28"/>
        </w:rPr>
        <w:t>го</w:t>
      </w:r>
      <w:proofErr w:type="spellEnd"/>
      <w:r w:rsidRPr="00942B81">
        <w:rPr>
          <w:sz w:val="28"/>
          <w:szCs w:val="28"/>
        </w:rPr>
        <w:t xml:space="preserve"> </w:t>
      </w:r>
      <w:proofErr w:type="spellStart"/>
      <w:r w:rsidRPr="00942B81">
        <w:rPr>
          <w:sz w:val="28"/>
          <w:szCs w:val="28"/>
        </w:rPr>
        <w:t>спецжурнала</w:t>
      </w:r>
      <w:proofErr w:type="spellEnd"/>
      <w:r w:rsidRPr="00942B81">
        <w:rPr>
          <w:sz w:val="28"/>
          <w:szCs w:val="28"/>
        </w:rPr>
        <w:t>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82.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Затраты на приобретение информационных услуг, которые включают в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себя затраты на приобретение периодических печатных изданий, справочной литературы, а также подачу объявлений в печатные издания (</w:t>
      </w: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238125" cy="257175"/>
            <wp:effectExtent l="19050" t="0" r="0" b="0"/>
            <wp:docPr id="472" name="Рисунок 368" descr="base_1_170190_83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8" descr="base_1_170190_830"/>
                    <pic:cNvPicPr>
                      <a:picLocks noChangeArrowheads="1"/>
                    </pic:cNvPicPr>
                  </pic:nvPicPr>
                  <pic:blipFill>
                    <a:blip r:embed="rId35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), определяются по фактическим затратам в отчетном финансовом году.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83.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Затраты на оплату услуг внештатных сотрудников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42900" cy="247650"/>
            <wp:effectExtent l="19050" t="0" r="0" b="0"/>
            <wp:docPr id="473" name="Рисунок 369" descr="base_1_170190_83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9" descr="base_1_170190_831"/>
                    <pic:cNvPicPr>
                      <a:picLocks noChangeArrowheads="1"/>
                    </pic:cNvPicPr>
                  </pic:nvPicPr>
                  <pic:blipFill>
                    <a:blip r:embed="rId35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30"/>
          <w:sz w:val="28"/>
          <w:szCs w:val="28"/>
        </w:rPr>
        <w:lastRenderedPageBreak/>
        <w:drawing>
          <wp:inline distT="0" distB="0" distL="0" distR="0">
            <wp:extent cx="2705100" cy="485775"/>
            <wp:effectExtent l="19050" t="0" r="0" b="0"/>
            <wp:docPr id="474" name="Рисунок 370" descr="base_1_170190_83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0" descr="base_1_170190_832"/>
                    <pic:cNvPicPr>
                      <a:picLocks noChangeArrowheads="1"/>
                    </pic:cNvPicPr>
                  </pic:nvPicPr>
                  <pic:blipFill>
                    <a:blip r:embed="rId35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100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476250" cy="257175"/>
            <wp:effectExtent l="19050" t="0" r="0" b="0"/>
            <wp:docPr id="475" name="Рисунок 371" descr="base_1_170190_83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1" descr="base_1_170190_833"/>
                    <pic:cNvPicPr>
                      <a:picLocks noChangeArrowheads="1"/>
                    </pic:cNvPicPr>
                  </pic:nvPicPr>
                  <pic:blipFill>
                    <a:blip r:embed="rId35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планируемое количество месяцев работы внештатного сотрудника в j-й должности;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409575" cy="257175"/>
            <wp:effectExtent l="19050" t="0" r="0" b="0"/>
            <wp:docPr id="476" name="Рисунок 372" descr="base_1_170190_83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2" descr="base_1_170190_834"/>
                    <pic:cNvPicPr>
                      <a:picLocks noChangeArrowheads="1"/>
                    </pic:cNvPicPr>
                  </pic:nvPicPr>
                  <pic:blipFill>
                    <a:blip r:embed="rId35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1 месяца работы внештатного сотрудника в j-й должности;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52425" cy="257175"/>
            <wp:effectExtent l="19050" t="0" r="0" b="0"/>
            <wp:docPr id="477" name="Рисунок 373" descr="base_1_170190_83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3" descr="base_1_170190_835"/>
                    <pic:cNvPicPr>
                      <a:picLocks noChangeArrowheads="1"/>
                    </pic:cNvPicPr>
                  </pic:nvPicPr>
                  <pic:blipFill>
                    <a:blip r:embed="rId36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процентная ставка страховых взносов в государственные внебюджетные фонды.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работ и услуг, не относящихся к коммунальным услугам и услугам, связанным с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содержанием имущества.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 xml:space="preserve">84. Затраты на проведение </w:t>
      </w:r>
      <w:proofErr w:type="spellStart"/>
      <w:r w:rsidRPr="00942B81">
        <w:rPr>
          <w:sz w:val="28"/>
          <w:szCs w:val="28"/>
        </w:rPr>
        <w:t>предрейсового</w:t>
      </w:r>
      <w:proofErr w:type="spellEnd"/>
      <w:r w:rsidRPr="00942B81">
        <w:rPr>
          <w:sz w:val="28"/>
          <w:szCs w:val="28"/>
        </w:rPr>
        <w:t xml:space="preserve"> и </w:t>
      </w:r>
      <w:proofErr w:type="spellStart"/>
      <w:r w:rsidRPr="00942B81">
        <w:rPr>
          <w:sz w:val="28"/>
          <w:szCs w:val="28"/>
        </w:rPr>
        <w:t>послерейсового</w:t>
      </w:r>
      <w:proofErr w:type="spellEnd"/>
      <w:r w:rsidRPr="00942B81">
        <w:rPr>
          <w:sz w:val="28"/>
          <w:szCs w:val="28"/>
        </w:rPr>
        <w:t xml:space="preserve"> осмотра водителей транспортных средств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95275" cy="247650"/>
            <wp:effectExtent l="19050" t="0" r="0" b="0"/>
            <wp:docPr id="478" name="Рисунок 374" descr="base_1_170190_83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4" descr="base_1_170190_836"/>
                    <pic:cNvPicPr>
                      <a:picLocks noChangeArrowheads="1"/>
                    </pic:cNvPicPr>
                  </pic:nvPicPr>
                  <pic:blipFill>
                    <a:blip r:embed="rId36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847850" cy="476250"/>
            <wp:effectExtent l="0" t="0" r="0" b="0"/>
            <wp:docPr id="479" name="Рисунок 375" descr="base_1_170190_83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5" descr="base_1_170190_837"/>
                    <pic:cNvPicPr>
                      <a:picLocks noChangeArrowheads="1"/>
                    </pic:cNvPicPr>
                  </pic:nvPicPr>
                  <pic:blipFill>
                    <a:blip r:embed="rId36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14325" cy="247650"/>
            <wp:effectExtent l="0" t="0" r="0" b="0"/>
            <wp:docPr id="480" name="Рисунок 376" descr="base_1_170190_83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6" descr="base_1_170190_838"/>
                    <pic:cNvPicPr>
                      <a:picLocks noChangeArrowheads="1"/>
                    </pic:cNvPicPr>
                  </pic:nvPicPr>
                  <pic:blipFill>
                    <a:blip r:embed="rId36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водителей;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95275" cy="247650"/>
            <wp:effectExtent l="19050" t="0" r="0" b="0"/>
            <wp:docPr id="481" name="Рисунок 377" descr="base_1_170190_83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7" descr="base_1_170190_839"/>
                    <pic:cNvPicPr>
                      <a:picLocks noChangeArrowheads="1"/>
                    </pic:cNvPicPr>
                  </pic:nvPicPr>
                  <pic:blipFill>
                    <a:blip r:embed="rId36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проведения 1 </w:t>
      </w:r>
      <w:proofErr w:type="spellStart"/>
      <w:r w:rsidRPr="00942B81">
        <w:rPr>
          <w:sz w:val="28"/>
          <w:szCs w:val="28"/>
        </w:rPr>
        <w:t>предрейсового</w:t>
      </w:r>
      <w:proofErr w:type="spellEnd"/>
      <w:r w:rsidRPr="00942B81">
        <w:rPr>
          <w:sz w:val="28"/>
          <w:szCs w:val="28"/>
        </w:rPr>
        <w:t xml:space="preserve"> и </w:t>
      </w:r>
      <w:proofErr w:type="spellStart"/>
      <w:r w:rsidRPr="00942B81">
        <w:rPr>
          <w:sz w:val="28"/>
          <w:szCs w:val="28"/>
        </w:rPr>
        <w:t>послерейсового</w:t>
      </w:r>
      <w:proofErr w:type="spellEnd"/>
      <w:r w:rsidRPr="00942B81">
        <w:rPr>
          <w:sz w:val="28"/>
          <w:szCs w:val="28"/>
        </w:rPr>
        <w:t xml:space="preserve"> осмотра;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42900" cy="247650"/>
            <wp:effectExtent l="0" t="0" r="0" b="0"/>
            <wp:docPr id="482" name="Рисунок 378" descr="base_1_170190_84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8" descr="base_1_170190_840"/>
                    <pic:cNvPicPr>
                      <a:picLocks noChangeArrowheads="1"/>
                    </pic:cNvPicPr>
                  </pic:nvPicPr>
                  <pic:blipFill>
                    <a:blip r:embed="rId36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рабочих дней в году;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1,2 – поправочный коэффициент, учитывающий неявки на работу по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причинам, установленным трудовым законодательством Российской Федерации (отпуск, больничный лист).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85.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Затраты на аттестацию специальных помещений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57175" cy="247650"/>
            <wp:effectExtent l="19050" t="0" r="0" b="0"/>
            <wp:docPr id="483" name="Рисунок 379" descr="base_1_170190_84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9" descr="base_1_170190_841"/>
                    <pic:cNvPicPr>
                      <a:picLocks noChangeArrowheads="1"/>
                    </pic:cNvPicPr>
                  </pic:nvPicPr>
                  <pic:blipFill>
                    <a:blip r:embed="rId36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514475" cy="476250"/>
            <wp:effectExtent l="0" t="0" r="0" b="0"/>
            <wp:docPr id="484" name="Рисунок 380" descr="base_1_170190_84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0" descr="base_1_170190_842"/>
                    <pic:cNvPicPr>
                      <a:picLocks noChangeArrowheads="1"/>
                    </pic:cNvPicPr>
                  </pic:nvPicPr>
                  <pic:blipFill>
                    <a:blip r:embed="rId36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52425" cy="247650"/>
            <wp:effectExtent l="0" t="0" r="0" b="0"/>
            <wp:docPr id="485" name="Рисунок 381" descr="base_1_170190_84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1" descr="base_1_170190_843"/>
                    <pic:cNvPicPr>
                      <a:picLocks noChangeArrowheads="1"/>
                    </pic:cNvPicPr>
                  </pic:nvPicPr>
                  <pic:blipFill>
                    <a:blip r:embed="rId36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i-х специальных помещений, подлежащих аттестации;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42900" cy="247650"/>
            <wp:effectExtent l="19050" t="0" r="0" b="0"/>
            <wp:docPr id="486" name="Рисунок 382" descr="base_1_170190_84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2" descr="base_1_170190_844"/>
                    <pic:cNvPicPr>
                      <a:picLocks noChangeArrowheads="1"/>
                    </pic:cNvPicPr>
                  </pic:nvPicPr>
                  <pic:blipFill>
                    <a:blip r:embed="rId36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проведения аттестации 1 i-го специального помещения.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86. Затраты на проведение диспансеризации работников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42900" cy="247650"/>
            <wp:effectExtent l="19050" t="0" r="0" b="0"/>
            <wp:docPr id="487" name="Рисунок 383" descr="base_1_170190_84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3" descr="base_1_170190_845"/>
                    <pic:cNvPicPr>
                      <a:picLocks noChangeArrowheads="1"/>
                    </pic:cNvPicPr>
                  </pic:nvPicPr>
                  <pic:blipFill>
                    <a:blip r:embed="rId37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1390650" cy="257175"/>
            <wp:effectExtent l="19050" t="0" r="0" b="0"/>
            <wp:docPr id="488" name="Рисунок 384" descr="base_1_170190_84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4" descr="base_1_170190_846"/>
                    <pic:cNvPicPr>
                      <a:picLocks noChangeArrowheads="1"/>
                    </pic:cNvPicPr>
                  </pic:nvPicPr>
                  <pic:blipFill>
                    <a:blip r:embed="rId37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71475" cy="247650"/>
            <wp:effectExtent l="19050" t="0" r="0" b="0"/>
            <wp:docPr id="489" name="Рисунок 385" descr="base_1_170190_84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5" descr="base_1_170190_847"/>
                    <pic:cNvPicPr>
                      <a:picLocks noChangeArrowheads="1"/>
                    </pic:cNvPicPr>
                  </pic:nvPicPr>
                  <pic:blipFill>
                    <a:blip r:embed="rId37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численность работников, подлежащих диспансеризации;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52425" cy="247650"/>
            <wp:effectExtent l="19050" t="0" r="9525" b="0"/>
            <wp:docPr id="490" name="Рисунок 386" descr="base_1_170190_84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6" descr="base_1_170190_848"/>
                    <pic:cNvPicPr>
                      <a:picLocks noChangeArrowheads="1"/>
                    </pic:cNvPicPr>
                  </pic:nvPicPr>
                  <pic:blipFill>
                    <a:blip r:embed="rId37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проведения диспансеризации в расчете на 1 работника.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87.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 xml:space="preserve">Затраты на оплату работ по монтажу (установке), дооборудованию </w:t>
      </w:r>
      <w:r w:rsidRPr="00942B81">
        <w:rPr>
          <w:sz w:val="28"/>
          <w:szCs w:val="28"/>
        </w:rPr>
        <w:lastRenderedPageBreak/>
        <w:t>и наладке оборудования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04800" cy="247650"/>
            <wp:effectExtent l="19050" t="0" r="0" b="0"/>
            <wp:docPr id="491" name="Рисунок 387" descr="base_1_170190_84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7" descr="base_1_170190_849"/>
                    <pic:cNvPicPr>
                      <a:picLocks noChangeArrowheads="1"/>
                    </pic:cNvPicPr>
                  </pic:nvPicPr>
                  <pic:blipFill>
                    <a:blip r:embed="rId37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30"/>
          <w:sz w:val="28"/>
          <w:szCs w:val="28"/>
        </w:rPr>
        <w:drawing>
          <wp:inline distT="0" distB="0" distL="0" distR="0">
            <wp:extent cx="1619250" cy="495300"/>
            <wp:effectExtent l="0" t="0" r="0" b="0"/>
            <wp:docPr id="492" name="Рисунок 388" descr="base_1_170190_85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8" descr="base_1_170190_850"/>
                    <pic:cNvPicPr>
                      <a:picLocks noChangeArrowheads="1"/>
                    </pic:cNvPicPr>
                  </pic:nvPicPr>
                  <pic:blipFill>
                    <a:blip r:embed="rId37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0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419100" cy="257175"/>
            <wp:effectExtent l="0" t="0" r="0" b="0"/>
            <wp:docPr id="493" name="Рисунок 389" descr="base_1_170190_85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9" descr="base_1_170190_851"/>
                    <pic:cNvPicPr>
                      <a:picLocks noChangeArrowheads="1"/>
                    </pic:cNvPicPr>
                  </pic:nvPicPr>
                  <pic:blipFill>
                    <a:blip r:embed="rId37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g-го оборудования, подлежащего монтажу (установке), дооборудованию и наладке;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90525" cy="257175"/>
            <wp:effectExtent l="19050" t="0" r="0" b="0"/>
            <wp:docPr id="494" name="Рисунок 390" descr="base_1_170190_85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0" descr="base_1_170190_852"/>
                    <pic:cNvPicPr>
                      <a:picLocks noChangeArrowheads="1"/>
                    </pic:cNvPicPr>
                  </pic:nvPicPr>
                  <pic:blipFill>
                    <a:blip r:embed="rId37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монтажа (установки), дооборудования и наладки g-го оборудования.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88.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Затраты на оплату услуг вневедомственной охраны определяются по фактическим затратам в отчетном финансовом году.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89. Затраты на приобретение полисов обязательного страхования гражданской ответственности владельцев транспортных средств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52425" cy="247650"/>
            <wp:effectExtent l="19050" t="0" r="0" b="0"/>
            <wp:docPr id="495" name="Рисунок 391" descr="base_1_170190_85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1" descr="base_1_170190_853"/>
                    <pic:cNvPicPr>
                      <a:picLocks noChangeArrowheads="1"/>
                    </pic:cNvPicPr>
                  </pic:nvPicPr>
                  <pic:blipFill>
                    <a:blip r:embed="rId37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) определяются в соответствии с базовыми ставками страховых тарифов и коэффициентами страховых тарифов, установленными </w:t>
      </w:r>
      <w:hyperlink r:id="rId379" w:history="1">
        <w:r w:rsidRPr="00942B81">
          <w:rPr>
            <w:sz w:val="28"/>
            <w:szCs w:val="28"/>
          </w:rPr>
          <w:t>указанием</w:t>
        </w:r>
      </w:hyperlink>
      <w:r w:rsidRPr="00942B81">
        <w:rPr>
          <w:sz w:val="28"/>
          <w:szCs w:val="28"/>
        </w:rPr>
        <w:t xml:space="preserve"> Центрального банка Российской Федерации от 19.09.2014 № 3384-У «О предельных размерах базовых ставок страховых тарифов и коэффициентах страховых тарифов, требованиях к структуре страховых тарифов, а также порядке их применения страховщиками при определении страховой премии по обязательному страхованию гражданской ответственности владельцев транспортных средств»,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4781550" cy="476250"/>
            <wp:effectExtent l="19050" t="0" r="0" b="0"/>
            <wp:docPr id="496" name="Рисунок 392" descr="base_1_170190_85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2" descr="base_1_170190_854"/>
                    <pic:cNvPicPr>
                      <a:picLocks noChangeArrowheads="1"/>
                    </pic:cNvPicPr>
                  </pic:nvPicPr>
                  <pic:blipFill>
                    <a:blip r:embed="rId38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155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76225" cy="247650"/>
            <wp:effectExtent l="19050" t="0" r="0" b="0"/>
            <wp:docPr id="497" name="Рисунок 393" descr="base_1_170190_85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3" descr="base_1_170190_855"/>
                    <pic:cNvPicPr>
                      <a:picLocks noChangeArrowheads="1"/>
                    </pic:cNvPicPr>
                  </pic:nvPicPr>
                  <pic:blipFill>
                    <a:blip r:embed="rId38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предельный размер базовой ставки страхового тарифа по i-</w:t>
      </w:r>
      <w:proofErr w:type="spellStart"/>
      <w:r w:rsidRPr="00942B81">
        <w:rPr>
          <w:sz w:val="28"/>
          <w:szCs w:val="28"/>
        </w:rPr>
        <w:t>му</w:t>
      </w:r>
      <w:proofErr w:type="spellEnd"/>
      <w:r w:rsidRPr="00942B81">
        <w:rPr>
          <w:sz w:val="28"/>
          <w:szCs w:val="28"/>
        </w:rPr>
        <w:t xml:space="preserve"> транспортному средству;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04800" cy="247650"/>
            <wp:effectExtent l="19050" t="0" r="0" b="0"/>
            <wp:docPr id="498" name="Рисунок 394" descr="base_1_170190_85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4" descr="base_1_170190_856"/>
                    <pic:cNvPicPr>
                      <a:picLocks noChangeArrowheads="1"/>
                    </pic:cNvPicPr>
                  </pic:nvPicPr>
                  <pic:blipFill>
                    <a:blip r:embed="rId38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коэффициент страховых тарифов в зависимости от территории преимущественного использования i-го транспортного средства;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447675" cy="247650"/>
            <wp:effectExtent l="19050" t="0" r="0" b="0"/>
            <wp:docPr id="499" name="Рисунок 395" descr="base_1_170190_85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5" descr="base_1_170190_857"/>
                    <pic:cNvPicPr>
                      <a:picLocks noChangeArrowheads="1"/>
                    </pic:cNvPicPr>
                  </pic:nvPicPr>
                  <pic:blipFill>
                    <a:blip r:embed="rId38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коэффициент страховых тарифов в зависимости от наличия или отсутствия страховых возмещений при наступлении страховых случаев, произошедших в период действия предыдущих договоров обязательного страхования по i-</w:t>
      </w:r>
      <w:proofErr w:type="spellStart"/>
      <w:r w:rsidRPr="00942B81">
        <w:rPr>
          <w:sz w:val="28"/>
          <w:szCs w:val="28"/>
        </w:rPr>
        <w:t>му</w:t>
      </w:r>
      <w:proofErr w:type="spellEnd"/>
      <w:r w:rsidRPr="00942B81">
        <w:rPr>
          <w:sz w:val="28"/>
          <w:szCs w:val="28"/>
        </w:rPr>
        <w:t xml:space="preserve"> транспортному средству;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14325" cy="247650"/>
            <wp:effectExtent l="19050" t="0" r="0" b="0"/>
            <wp:docPr id="500" name="Рисунок 396" descr="base_1_170190_85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6" descr="base_1_170190_858"/>
                    <pic:cNvPicPr>
                      <a:picLocks noChangeArrowheads="1"/>
                    </pic:cNvPicPr>
                  </pic:nvPicPr>
                  <pic:blipFill>
                    <a:blip r:embed="rId38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коэффициент страховых тарифов в зависимости от наличия сведений о количестве лиц, допущенных к управлению i-м транспортным средством;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52425" cy="247650"/>
            <wp:effectExtent l="19050" t="0" r="0" b="0"/>
            <wp:docPr id="501" name="Рисунок 397" descr="base_1_170190_85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7" descr="base_1_170190_859"/>
                    <pic:cNvPicPr>
                      <a:picLocks noChangeArrowheads="1"/>
                    </pic:cNvPicPr>
                  </pic:nvPicPr>
                  <pic:blipFill>
                    <a:blip r:embed="rId38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коэффициент страховых тарифов в зависимости от технических характеристик i-го транспортного средства;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04800" cy="247650"/>
            <wp:effectExtent l="19050" t="0" r="0" b="0"/>
            <wp:docPr id="502" name="Рисунок 398" descr="base_1_170190_86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8" descr="base_1_170190_860"/>
                    <pic:cNvPicPr>
                      <a:picLocks noChangeArrowheads="1"/>
                    </pic:cNvPicPr>
                  </pic:nvPicPr>
                  <pic:blipFill>
                    <a:blip r:embed="rId38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коэффициент страховых тарифов в зависимости от периода использования i-го транспортного средства;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14325" cy="247650"/>
            <wp:effectExtent l="19050" t="0" r="0" b="0"/>
            <wp:docPr id="503" name="Рисунок 399" descr="base_1_170190_86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9" descr="base_1_170190_861"/>
                    <pic:cNvPicPr>
                      <a:picLocks noChangeArrowheads="1"/>
                    </pic:cNvPicPr>
                  </pic:nvPicPr>
                  <pic:blipFill>
                    <a:blip r:embed="rId38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коэффициент страховых тарифов в зависимости от наличия нарушений, предусмотренных </w:t>
      </w:r>
      <w:hyperlink r:id="rId388" w:history="1">
        <w:r w:rsidRPr="00942B81">
          <w:rPr>
            <w:sz w:val="28"/>
            <w:szCs w:val="28"/>
          </w:rPr>
          <w:t>пунктом 3 статьи 9</w:t>
        </w:r>
      </w:hyperlink>
      <w:r w:rsidRPr="00942B81">
        <w:rPr>
          <w:sz w:val="28"/>
          <w:szCs w:val="28"/>
        </w:rPr>
        <w:t xml:space="preserve"> Федерального закона «Об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обязательном страховании гражданской ответственности владельцев транспортных средств»;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lastRenderedPageBreak/>
        <w:drawing>
          <wp:inline distT="0" distB="0" distL="0" distR="0">
            <wp:extent cx="371475" cy="257175"/>
            <wp:effectExtent l="19050" t="0" r="0" b="0"/>
            <wp:docPr id="504" name="Рисунок 400" descr="base_1_170190_86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0" descr="base_1_170190_862"/>
                    <pic:cNvPicPr>
                      <a:picLocks noChangeArrowheads="1"/>
                    </pic:cNvPicPr>
                  </pic:nvPicPr>
                  <pic:blipFill>
                    <a:blip r:embed="rId38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коэффициент страховых тарифов в зависимости от наличия в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договоре обязательного страхования условия, предусматривающего возможность управления i-м транспортным средством с прицепом к нему.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942B81">
        <w:rPr>
          <w:color w:val="000000"/>
          <w:sz w:val="28"/>
          <w:szCs w:val="28"/>
        </w:rPr>
        <w:t>90.</w:t>
      </w:r>
      <w:r w:rsidRPr="00942B81">
        <w:rPr>
          <w:color w:val="000000"/>
          <w:sz w:val="28"/>
          <w:szCs w:val="28"/>
          <w:lang w:val="en-US"/>
        </w:rPr>
        <w:t> </w:t>
      </w:r>
      <w:r w:rsidRPr="00942B81">
        <w:rPr>
          <w:color w:val="000000"/>
          <w:sz w:val="28"/>
          <w:szCs w:val="28"/>
        </w:rPr>
        <w:t>Затраты на оплату труда независимых экспертов (</w:t>
      </w:r>
      <w:r w:rsidRPr="00942B81">
        <w:rPr>
          <w:noProof/>
          <w:color w:val="000000"/>
          <w:position w:val="-12"/>
          <w:sz w:val="28"/>
          <w:szCs w:val="28"/>
        </w:rPr>
        <w:drawing>
          <wp:inline distT="0" distB="0" distL="0" distR="0">
            <wp:extent cx="238125" cy="247650"/>
            <wp:effectExtent l="19050" t="0" r="0" b="0"/>
            <wp:docPr id="505" name="Рисунок 401" descr="base_1_170190_86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1" descr="base_1_170190_863"/>
                    <pic:cNvPicPr>
                      <a:picLocks noChangeArrowheads="1"/>
                    </pic:cNvPicPr>
                  </pic:nvPicPr>
                  <pic:blipFill>
                    <a:blip r:embed="rId39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color w:val="000000"/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color w:val="000000"/>
          <w:sz w:val="28"/>
          <w:szCs w:val="28"/>
        </w:rPr>
      </w:pPr>
      <w:r w:rsidRPr="00942B81">
        <w:rPr>
          <w:noProof/>
          <w:color w:val="000000"/>
          <w:position w:val="-16"/>
          <w:sz w:val="28"/>
          <w:szCs w:val="28"/>
        </w:rPr>
        <w:drawing>
          <wp:inline distT="0" distB="0" distL="0" distR="0">
            <wp:extent cx="2695575" cy="314325"/>
            <wp:effectExtent l="0" t="0" r="0" b="0"/>
            <wp:docPr id="506" name="Рисунок 402" descr="base_1_170190_86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2" descr="base_1_170190_864"/>
                    <pic:cNvPicPr>
                      <a:picLocks noChangeArrowheads="1"/>
                    </pic:cNvPicPr>
                  </pic:nvPicPr>
                  <pic:blipFill>
                    <a:blip r:embed="rId39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5575" cy="314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color w:val="000000"/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942B81">
        <w:rPr>
          <w:color w:val="000000"/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942B81">
        <w:rPr>
          <w:noProof/>
          <w:color w:val="000000"/>
          <w:position w:val="-12"/>
          <w:sz w:val="28"/>
          <w:szCs w:val="28"/>
        </w:rPr>
        <w:drawing>
          <wp:inline distT="0" distB="0" distL="0" distR="0">
            <wp:extent cx="219075" cy="247650"/>
            <wp:effectExtent l="0" t="0" r="0" b="0"/>
            <wp:docPr id="507" name="Рисунок 403" descr="base_1_170190_86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3" descr="base_1_170190_865"/>
                    <pic:cNvPicPr>
                      <a:picLocks noChangeArrowheads="1"/>
                    </pic:cNvPicPr>
                  </pic:nvPicPr>
                  <pic:blipFill>
                    <a:blip r:embed="rId39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color w:val="000000"/>
          <w:sz w:val="28"/>
          <w:szCs w:val="28"/>
        </w:rPr>
        <w:t xml:space="preserve"> – планируемое в очередном финансовом году количество аттестационных и конкурсных комиссий, комиссий по соблюдению требований к</w:t>
      </w:r>
      <w:r w:rsidRPr="00942B81">
        <w:rPr>
          <w:color w:val="000000"/>
          <w:sz w:val="28"/>
          <w:szCs w:val="28"/>
          <w:lang w:val="en-US"/>
        </w:rPr>
        <w:t> </w:t>
      </w:r>
      <w:r w:rsidRPr="00942B81">
        <w:rPr>
          <w:color w:val="000000"/>
          <w:sz w:val="28"/>
          <w:szCs w:val="28"/>
        </w:rPr>
        <w:t>служебному поведению муниципальных служащих и урегулированию конфликта интересов;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942B81">
        <w:rPr>
          <w:noProof/>
          <w:color w:val="000000"/>
          <w:position w:val="-12"/>
          <w:sz w:val="28"/>
          <w:szCs w:val="28"/>
        </w:rPr>
        <w:drawing>
          <wp:inline distT="0" distB="0" distL="0" distR="0">
            <wp:extent cx="257175" cy="247650"/>
            <wp:effectExtent l="0" t="0" r="0" b="0"/>
            <wp:docPr id="508" name="Рисунок 404" descr="base_1_170190_86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4" descr="base_1_170190_866"/>
                    <pic:cNvPicPr>
                      <a:picLocks noChangeArrowheads="1"/>
                    </pic:cNvPicPr>
                  </pic:nvPicPr>
                  <pic:blipFill>
                    <a:blip r:embed="rId39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color w:val="000000"/>
          <w:sz w:val="28"/>
          <w:szCs w:val="28"/>
        </w:rPr>
        <w:t xml:space="preserve"> – планируемое в очередном финансовом году количество часов заседаний аттестационных и конкурсных комиссий, комиссий по соблюдению требований к служебному поведению муниципальных служащих и урегулированию конфликта интересов;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942B81">
        <w:rPr>
          <w:noProof/>
          <w:color w:val="000000"/>
          <w:position w:val="-12"/>
          <w:sz w:val="28"/>
          <w:szCs w:val="28"/>
        </w:rPr>
        <w:drawing>
          <wp:inline distT="0" distB="0" distL="0" distR="0">
            <wp:extent cx="257175" cy="247650"/>
            <wp:effectExtent l="0" t="0" r="9525" b="0"/>
            <wp:docPr id="509" name="Рисунок 405" descr="base_1_170190_86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5" descr="base_1_170190_867"/>
                    <pic:cNvPicPr>
                      <a:picLocks noChangeArrowheads="1"/>
                    </pic:cNvPicPr>
                  </pic:nvPicPr>
                  <pic:blipFill>
                    <a:blip r:embed="rId39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color w:val="000000"/>
          <w:sz w:val="28"/>
          <w:szCs w:val="28"/>
        </w:rPr>
        <w:t xml:space="preserve"> – планируемое количество независимых экспертов, включенных в</w:t>
      </w:r>
      <w:r w:rsidRPr="00942B81">
        <w:rPr>
          <w:color w:val="000000"/>
          <w:sz w:val="28"/>
          <w:szCs w:val="28"/>
          <w:lang w:val="en-US"/>
        </w:rPr>
        <w:t> </w:t>
      </w:r>
      <w:r w:rsidRPr="00942B81">
        <w:rPr>
          <w:color w:val="000000"/>
          <w:sz w:val="28"/>
          <w:szCs w:val="28"/>
        </w:rPr>
        <w:t>аттестационные и конкурсные комиссии, комиссии по соблюдению требований к служебному поведению муниципальных служащих и урегулированию конфликта интересов;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942B81">
        <w:rPr>
          <w:noProof/>
          <w:color w:val="000000"/>
          <w:position w:val="-12"/>
          <w:sz w:val="28"/>
          <w:szCs w:val="28"/>
        </w:rPr>
        <w:drawing>
          <wp:inline distT="0" distB="0" distL="0" distR="0">
            <wp:extent cx="238125" cy="247650"/>
            <wp:effectExtent l="0" t="0" r="0" b="0"/>
            <wp:docPr id="510" name="Рисунок 406" descr="base_1_170190_86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6" descr="base_1_170190_868"/>
                    <pic:cNvPicPr>
                      <a:picLocks noChangeArrowheads="1"/>
                    </pic:cNvPicPr>
                  </pic:nvPicPr>
                  <pic:blipFill>
                    <a:blip r:embed="rId39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color w:val="000000"/>
          <w:sz w:val="28"/>
          <w:szCs w:val="28"/>
        </w:rPr>
        <w:t xml:space="preserve"> – ставка почасовой оплаты труда независимых экспертов.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942B81">
        <w:rPr>
          <w:noProof/>
          <w:color w:val="000000"/>
          <w:position w:val="-14"/>
          <w:sz w:val="28"/>
          <w:szCs w:val="28"/>
        </w:rPr>
        <w:drawing>
          <wp:inline distT="0" distB="0" distL="0" distR="0">
            <wp:extent cx="276225" cy="257175"/>
            <wp:effectExtent l="19050" t="0" r="0" b="0"/>
            <wp:docPr id="511" name="Рисунок 407" descr="base_1_170190_86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7" descr="base_1_170190_869"/>
                    <pic:cNvPicPr>
                      <a:picLocks noChangeArrowheads="1"/>
                    </pic:cNvPicPr>
                  </pic:nvPicPr>
                  <pic:blipFill>
                    <a:blip r:embed="rId39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color w:val="000000"/>
          <w:sz w:val="28"/>
          <w:szCs w:val="28"/>
        </w:rPr>
        <w:t xml:space="preserve"> – процентная ставка страхового взноса в государственные внебюджетные фонды при оплате труда независимых экспертов на основании гражданско-правовых договоров.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Затраты на приобретение основных средств, не отнесенные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к затратам на приобретение основных средств, в рамках затрат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на информационно-коммуникационные технологии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91.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Затраты на приобретение основных средств, не отнесенные к затратам на приобретение основных средств в рамках затрат на информационно-коммуникационные технологии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57175" cy="257175"/>
            <wp:effectExtent l="19050" t="0" r="9525" b="0"/>
            <wp:docPr id="512" name="Рисунок 408" descr="base_1_170190_8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8" descr="base_1_170190_870"/>
                    <pic:cNvPicPr>
                      <a:picLocks noChangeArrowheads="1"/>
                    </pic:cNvPicPr>
                  </pic:nvPicPr>
                  <pic:blipFill>
                    <a:blip r:embed="rId39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),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1457325" cy="266700"/>
            <wp:effectExtent l="19050" t="0" r="0" b="0"/>
            <wp:docPr id="513" name="Рисунок 409" descr="base_1_170190_87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9" descr="base_1_170190_871"/>
                    <pic:cNvPicPr>
                      <a:picLocks noChangeArrowheads="1"/>
                    </pic:cNvPicPr>
                  </pic:nvPicPr>
                  <pic:blipFill>
                    <a:blip r:embed="rId39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47650" cy="247650"/>
            <wp:effectExtent l="19050" t="0" r="0" b="0"/>
            <wp:docPr id="514" name="Рисунок 410" descr="base_1_170190_87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0" descr="base_1_170190_872"/>
                    <pic:cNvPicPr>
                      <a:picLocks noChangeArrowheads="1"/>
                    </pic:cNvPicPr>
                  </pic:nvPicPr>
                  <pic:blipFill>
                    <a:blip r:embed="rId39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приобретение транспортных средств;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52425" cy="247650"/>
            <wp:effectExtent l="19050" t="0" r="0" b="0"/>
            <wp:docPr id="515" name="Рисунок 411" descr="base_1_170190_87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1" descr="base_1_170190_873"/>
                    <pic:cNvPicPr>
                      <a:picLocks noChangeArrowheads="1"/>
                    </pic:cNvPicPr>
                  </pic:nvPicPr>
                  <pic:blipFill>
                    <a:blip r:embed="rId40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приобретение мебели;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38125" cy="247650"/>
            <wp:effectExtent l="19050" t="0" r="0" b="0"/>
            <wp:docPr id="516" name="Рисунок 412" descr="base_1_170190_87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2" descr="base_1_170190_874"/>
                    <pic:cNvPicPr>
                      <a:picLocks noChangeArrowheads="1"/>
                    </pic:cNvPicPr>
                  </pic:nvPicPr>
                  <pic:blipFill>
                    <a:blip r:embed="rId40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приобретение систем кондиционирования.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bookmarkStart w:id="12" w:name="P840"/>
      <w:bookmarkEnd w:id="12"/>
      <w:r w:rsidRPr="00942B81">
        <w:rPr>
          <w:sz w:val="28"/>
          <w:szCs w:val="28"/>
        </w:rPr>
        <w:t>92. Затраты на приобретение транспортных средств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47650" cy="247650"/>
            <wp:effectExtent l="19050" t="0" r="0" b="0"/>
            <wp:docPr id="517" name="Рисунок 413" descr="base_1_170190_87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3" descr="base_1_170190_875"/>
                    <pic:cNvPicPr>
                      <a:picLocks noChangeArrowheads="1"/>
                    </pic:cNvPicPr>
                  </pic:nvPicPr>
                  <pic:blipFill>
                    <a:blip r:embed="rId39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4"/>
          <w:sz w:val="28"/>
          <w:szCs w:val="28"/>
        </w:rPr>
        <w:lastRenderedPageBreak/>
        <w:drawing>
          <wp:inline distT="0" distB="0" distL="0" distR="0">
            <wp:extent cx="1419225" cy="476250"/>
            <wp:effectExtent l="0" t="0" r="0" b="0"/>
            <wp:docPr id="518" name="Рисунок 414" descr="base_1_170190_87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4" descr="base_1_170190_876"/>
                    <pic:cNvPicPr>
                      <a:picLocks noChangeArrowheads="1"/>
                    </pic:cNvPicPr>
                  </pic:nvPicPr>
                  <pic:blipFill>
                    <a:blip r:embed="rId40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22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42900" cy="247650"/>
            <wp:effectExtent l="0" t="0" r="0" b="0"/>
            <wp:docPr id="519" name="Рисунок 415" descr="base_1_170190_87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5" descr="base_1_170190_877"/>
                    <pic:cNvPicPr>
                      <a:picLocks noChangeArrowheads="1"/>
                    </pic:cNvPicPr>
                  </pic:nvPicPr>
                  <pic:blipFill>
                    <a:blip r:embed="rId40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планируемое к приобретению количество i-х транспортных средств в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 xml:space="preserve">соответствии с нормативами муниципальных органов с учетом нормативов обеспечения функций муниципальных органов, применяемых при расчете нормативных затрат на приобретение служебного легкового автотранспорта, предусмотренных </w:t>
      </w:r>
      <w:hyperlink w:anchor="P1026" w:history="1">
        <w:r w:rsidRPr="00942B81">
          <w:rPr>
            <w:sz w:val="28"/>
            <w:szCs w:val="28"/>
          </w:rPr>
          <w:t>приложением № 2</w:t>
        </w:r>
      </w:hyperlink>
      <w:r w:rsidRPr="00942B81">
        <w:rPr>
          <w:sz w:val="28"/>
          <w:szCs w:val="28"/>
        </w:rPr>
        <w:t>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04800" cy="247650"/>
            <wp:effectExtent l="19050" t="0" r="0" b="0"/>
            <wp:docPr id="520" name="Рисунок 416" descr="base_1_170190_87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6" descr="base_1_170190_878"/>
                    <pic:cNvPicPr>
                      <a:picLocks noChangeArrowheads="1"/>
                    </pic:cNvPicPr>
                  </pic:nvPicPr>
                  <pic:blipFill>
                    <a:blip r:embed="rId40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приобретения i-го транспортного средства в соответствии с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 xml:space="preserve">нормативами муниципальных органов с учетом нормативов обеспечения функций муниципальных органов, применяемых при расчете нормативных затрат на приобретение служебного легкового автотранспорта, предусмотренных </w:t>
      </w:r>
      <w:hyperlink w:anchor="P1026" w:history="1">
        <w:r w:rsidRPr="00942B81">
          <w:rPr>
            <w:sz w:val="28"/>
            <w:szCs w:val="28"/>
          </w:rPr>
          <w:t>приложением № 2</w:t>
        </w:r>
      </w:hyperlink>
      <w:r w:rsidRPr="00942B81">
        <w:rPr>
          <w:sz w:val="28"/>
          <w:szCs w:val="28"/>
        </w:rPr>
        <w:t>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bookmarkStart w:id="13" w:name="P847"/>
      <w:bookmarkEnd w:id="13"/>
      <w:r w:rsidRPr="00942B81">
        <w:rPr>
          <w:sz w:val="28"/>
          <w:szCs w:val="28"/>
        </w:rPr>
        <w:t>93.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Затраты на приобретение мебели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52425" cy="247650"/>
            <wp:effectExtent l="19050" t="0" r="0" b="0"/>
            <wp:docPr id="521" name="Рисунок 417" descr="base_1_170190_87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7" descr="base_1_170190_879"/>
                    <pic:cNvPicPr>
                      <a:picLocks noChangeArrowheads="1"/>
                    </pic:cNvPicPr>
                  </pic:nvPicPr>
                  <pic:blipFill>
                    <a:blip r:embed="rId40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724025" cy="476250"/>
            <wp:effectExtent l="0" t="0" r="0" b="0"/>
            <wp:docPr id="522" name="Рисунок 418" descr="base_1_170190_88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8" descr="base_1_170190_880"/>
                    <pic:cNvPicPr>
                      <a:picLocks noChangeArrowheads="1"/>
                    </pic:cNvPicPr>
                  </pic:nvPicPr>
                  <pic:blipFill>
                    <a:blip r:embed="rId40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428625" cy="247650"/>
            <wp:effectExtent l="0" t="0" r="9525" b="0"/>
            <wp:docPr id="523" name="Рисунок 419" descr="base_1_170190_88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9" descr="base_1_170190_881"/>
                    <pic:cNvPicPr>
                      <a:picLocks noChangeArrowheads="1"/>
                    </pic:cNvPicPr>
                  </pic:nvPicPr>
                  <pic:blipFill>
                    <a:blip r:embed="rId40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планируемое к приобретению количество i-х предметов мебели в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соответствии с нормативами муниципальных органов;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409575" cy="247650"/>
            <wp:effectExtent l="19050" t="0" r="9525" b="0"/>
            <wp:docPr id="524" name="Рисунок 420" descr="base_1_170190_88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0" descr="base_1_170190_882"/>
                    <pic:cNvPicPr>
                      <a:picLocks noChangeArrowheads="1"/>
                    </pic:cNvPicPr>
                  </pic:nvPicPr>
                  <pic:blipFill>
                    <a:blip r:embed="rId40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i-го предмета мебели в соответствии с нормативами муниципальных органов.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94.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Затраты на приобретение систем кондиционирования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38125" cy="247650"/>
            <wp:effectExtent l="19050" t="0" r="0" b="0"/>
            <wp:docPr id="525" name="Рисунок 421" descr="base_1_170190_88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1" descr="base_1_170190_883"/>
                    <pic:cNvPicPr>
                      <a:picLocks noChangeArrowheads="1"/>
                    </pic:cNvPicPr>
                  </pic:nvPicPr>
                  <pic:blipFill>
                    <a:blip r:embed="rId40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285875" cy="476250"/>
            <wp:effectExtent l="0" t="0" r="0" b="0"/>
            <wp:docPr id="526" name="Рисунок 422" descr="base_1_170190_88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2" descr="base_1_170190_884"/>
                    <pic:cNvPicPr>
                      <a:picLocks noChangeArrowheads="1"/>
                    </pic:cNvPicPr>
                  </pic:nvPicPr>
                  <pic:blipFill>
                    <a:blip r:embed="rId4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57175" cy="247650"/>
            <wp:effectExtent l="0" t="0" r="0" b="0"/>
            <wp:docPr id="527" name="Рисунок 423" descr="base_1_170190_88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3" descr="base_1_170190_885"/>
                    <pic:cNvPicPr>
                      <a:picLocks noChangeArrowheads="1"/>
                    </pic:cNvPicPr>
                  </pic:nvPicPr>
                  <pic:blipFill>
                    <a:blip r:embed="rId4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планируемое к приобретению количество i-х систем кондиционирования;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47650" cy="247650"/>
            <wp:effectExtent l="19050" t="0" r="0" b="0"/>
            <wp:docPr id="528" name="Рисунок 424" descr="base_1_170190_88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4" descr="base_1_170190_886"/>
                    <pic:cNvPicPr>
                      <a:picLocks noChangeArrowheads="1"/>
                    </pic:cNvPicPr>
                  </pic:nvPicPr>
                  <pic:blipFill>
                    <a:blip r:embed="rId4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1-й системы кондиционирования.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Затраты на приобретение материальных запасов, не отнесенные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к затратам на приобретение материальных запасов в рамках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затрат на информационно-коммуникационные технологии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95.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Затраты на приобретение материальных запасов, не отнесенные к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затратам на приобретение материальных запасов в рамках затрат на информационно-коммуникационные технологии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57175" cy="257175"/>
            <wp:effectExtent l="19050" t="0" r="0" b="0"/>
            <wp:docPr id="529" name="Рисунок 425" descr="base_1_170190_88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5" descr="base_1_170190_887"/>
                    <pic:cNvPicPr>
                      <a:picLocks noChangeArrowheads="1"/>
                    </pic:cNvPicPr>
                  </pic:nvPicPr>
                  <pic:blipFill>
                    <a:blip r:embed="rId4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), определяются по 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676525" cy="266700"/>
            <wp:effectExtent l="19050" t="0" r="0" b="0"/>
            <wp:docPr id="530" name="Рисунок 426" descr="base_1_170190_88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6" descr="base_1_170190_888"/>
                    <pic:cNvPicPr>
                      <a:picLocks noChangeArrowheads="1"/>
                    </pic:cNvPicPr>
                  </pic:nvPicPr>
                  <pic:blipFill>
                    <a:blip r:embed="rId4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65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38125" cy="247650"/>
            <wp:effectExtent l="19050" t="0" r="0" b="0"/>
            <wp:docPr id="531" name="Рисунок 427" descr="base_1_170190_88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7" descr="base_1_170190_889"/>
                    <pic:cNvPicPr>
                      <a:picLocks noChangeArrowheads="1"/>
                    </pic:cNvPicPr>
                  </pic:nvPicPr>
                  <pic:blipFill>
                    <a:blip r:embed="rId4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приобретение бланочной продукции;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lastRenderedPageBreak/>
        <w:drawing>
          <wp:inline distT="0" distB="0" distL="0" distR="0">
            <wp:extent cx="342900" cy="247650"/>
            <wp:effectExtent l="19050" t="0" r="0" b="0"/>
            <wp:docPr id="532" name="Рисунок 428" descr="base_1_170190_89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8" descr="base_1_170190_890"/>
                    <pic:cNvPicPr>
                      <a:picLocks noChangeArrowheads="1"/>
                    </pic:cNvPicPr>
                  </pic:nvPicPr>
                  <pic:blipFill>
                    <a:blip r:embed="rId4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приобретение канцелярских принадлежностей;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47650" cy="247650"/>
            <wp:effectExtent l="19050" t="0" r="0" b="0"/>
            <wp:docPr id="533" name="Рисунок 429" descr="base_1_170190_89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9" descr="base_1_170190_891"/>
                    <pic:cNvPicPr>
                      <a:picLocks noChangeArrowheads="1"/>
                    </pic:cNvPicPr>
                  </pic:nvPicPr>
                  <pic:blipFill>
                    <a:blip r:embed="rId4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приобретение хозяйственных товаров и принадлежностей;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95275" cy="247650"/>
            <wp:effectExtent l="19050" t="0" r="0" b="0"/>
            <wp:docPr id="534" name="Рисунок 430" descr="base_1_170190_89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30" descr="base_1_170190_892"/>
                    <pic:cNvPicPr>
                      <a:picLocks noChangeArrowheads="1"/>
                    </pic:cNvPicPr>
                  </pic:nvPicPr>
                  <pic:blipFill>
                    <a:blip r:embed="rId4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приобретение горюче-смазочных материалов;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76225" cy="247650"/>
            <wp:effectExtent l="19050" t="0" r="0" b="0"/>
            <wp:docPr id="535" name="Рисунок 431" descr="base_1_170190_89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31" descr="base_1_170190_893"/>
                    <pic:cNvPicPr>
                      <a:picLocks noChangeArrowheads="1"/>
                    </pic:cNvPicPr>
                  </pic:nvPicPr>
                  <pic:blipFill>
                    <a:blip r:embed="rId4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приобретение запасных частей для транспортных средств;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42900" cy="247650"/>
            <wp:effectExtent l="19050" t="0" r="0" b="0"/>
            <wp:docPr id="536" name="Рисунок 432" descr="base_1_170190_89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32" descr="base_1_170190_894"/>
                    <pic:cNvPicPr>
                      <a:picLocks noChangeArrowheads="1"/>
                    </pic:cNvPicPr>
                  </pic:nvPicPr>
                  <pic:blipFill>
                    <a:blip r:embed="rId4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затраты на приобретение материальных запасов для нужд гражданской обороны.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96. Затраты на приобретение бланочной продукции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38125" cy="247650"/>
            <wp:effectExtent l="19050" t="0" r="0" b="0"/>
            <wp:docPr id="537" name="Рисунок 433" descr="base_1_170190_89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33" descr="base_1_170190_895"/>
                    <pic:cNvPicPr>
                      <a:picLocks noChangeArrowheads="1"/>
                    </pic:cNvPicPr>
                  </pic:nvPicPr>
                  <pic:blipFill>
                    <a:blip r:embed="rId4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 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5"/>
          <w:sz w:val="28"/>
          <w:szCs w:val="28"/>
        </w:rPr>
        <w:drawing>
          <wp:inline distT="0" distB="0" distL="0" distR="0">
            <wp:extent cx="2476500" cy="504825"/>
            <wp:effectExtent l="19050" t="0" r="0" b="0"/>
            <wp:docPr id="538" name="Рисунок 434" descr="base_1_170190_89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34" descr="base_1_170190_896"/>
                    <pic:cNvPicPr>
                      <a:picLocks noChangeArrowheads="1"/>
                    </pic:cNvPicPr>
                  </pic:nvPicPr>
                  <pic:blipFill>
                    <a:blip r:embed="rId4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0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76225" cy="247650"/>
            <wp:effectExtent l="0" t="0" r="0" b="0"/>
            <wp:docPr id="539" name="Рисунок 435" descr="base_1_170190_89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35" descr="base_1_170190_897"/>
                    <pic:cNvPicPr>
                      <a:picLocks noChangeArrowheads="1"/>
                    </pic:cNvPicPr>
                  </pic:nvPicPr>
                  <pic:blipFill>
                    <a:blip r:embed="rId4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планируемое к приобретению количество бланочной продукции;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47650" cy="247650"/>
            <wp:effectExtent l="19050" t="0" r="0" b="0"/>
            <wp:docPr id="540" name="Рисунок 436" descr="base_1_170190_89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36" descr="base_1_170190_898"/>
                    <pic:cNvPicPr>
                      <a:picLocks noChangeArrowheads="1"/>
                    </pic:cNvPicPr>
                  </pic:nvPicPr>
                  <pic:blipFill>
                    <a:blip r:embed="rId4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1 бланка по i-</w:t>
      </w:r>
      <w:proofErr w:type="spellStart"/>
      <w:r w:rsidRPr="00942B81">
        <w:rPr>
          <w:sz w:val="28"/>
          <w:szCs w:val="28"/>
        </w:rPr>
        <w:t>му</w:t>
      </w:r>
      <w:proofErr w:type="spellEnd"/>
      <w:r w:rsidRPr="00942B81">
        <w:rPr>
          <w:sz w:val="28"/>
          <w:szCs w:val="28"/>
        </w:rPr>
        <w:t xml:space="preserve"> тиражу;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52425" cy="257175"/>
            <wp:effectExtent l="0" t="0" r="0" b="0"/>
            <wp:docPr id="541" name="Рисунок 437" descr="base_1_170190_89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37" descr="base_1_170190_899"/>
                    <pic:cNvPicPr>
                      <a:picLocks noChangeArrowheads="1"/>
                    </pic:cNvPicPr>
                  </pic:nvPicPr>
                  <pic:blipFill>
                    <a:blip r:embed="rId4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планируемое к приобретению количество прочей продукции, изготовляемой типографией;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4"/>
          <w:sz w:val="28"/>
          <w:szCs w:val="28"/>
        </w:rPr>
        <w:drawing>
          <wp:inline distT="0" distB="0" distL="0" distR="0">
            <wp:extent cx="314325" cy="257175"/>
            <wp:effectExtent l="19050" t="0" r="0" b="0"/>
            <wp:docPr id="542" name="Рисунок 438" descr="base_1_170190_90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38" descr="base_1_170190_900"/>
                    <pic:cNvPicPr>
                      <a:picLocks noChangeArrowheads="1"/>
                    </pic:cNvPicPr>
                  </pic:nvPicPr>
                  <pic:blipFill>
                    <a:blip r:embed="rId4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1 единицы прочей продукции, изготовляемой типографией, по j-</w:t>
      </w:r>
      <w:proofErr w:type="spellStart"/>
      <w:r w:rsidRPr="00942B81">
        <w:rPr>
          <w:sz w:val="28"/>
          <w:szCs w:val="28"/>
        </w:rPr>
        <w:t>му</w:t>
      </w:r>
      <w:proofErr w:type="spellEnd"/>
      <w:r w:rsidRPr="00942B81">
        <w:rPr>
          <w:sz w:val="28"/>
          <w:szCs w:val="28"/>
        </w:rPr>
        <w:t xml:space="preserve"> тиражу.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97.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Затраты на приобретение канцелярских принадлежностей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42900" cy="247650"/>
            <wp:effectExtent l="19050" t="0" r="0" b="0"/>
            <wp:docPr id="543" name="Рисунок 439" descr="base_1_170190_90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39" descr="base_1_170190_901"/>
                    <pic:cNvPicPr>
                      <a:picLocks noChangeArrowheads="1"/>
                    </pic:cNvPicPr>
                  </pic:nvPicPr>
                  <pic:blipFill>
                    <a:blip r:embed="rId4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2162175" cy="476250"/>
            <wp:effectExtent l="19050" t="0" r="0" b="0"/>
            <wp:docPr id="544" name="Рисунок 440" descr="base_1_170190_90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40" descr="base_1_170190_902"/>
                    <pic:cNvPicPr>
                      <a:picLocks noChangeArrowheads="1"/>
                    </pic:cNvPicPr>
                  </pic:nvPicPr>
                  <pic:blipFill>
                    <a:blip r:embed="rId4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428625" cy="247650"/>
            <wp:effectExtent l="0" t="0" r="9525" b="0"/>
            <wp:docPr id="545" name="Рисунок 441" descr="base_1_170190_90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41" descr="base_1_170190_903"/>
                    <pic:cNvPicPr>
                      <a:picLocks noChangeArrowheads="1"/>
                    </pic:cNvPicPr>
                  </pic:nvPicPr>
                  <pic:blipFill>
                    <a:blip r:embed="rId4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i-го предмета канцелярских принадлежностей в соответствии с нормативами муниципальных органов в расчете на основного работника;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76225" cy="247650"/>
            <wp:effectExtent l="19050" t="0" r="0" b="0"/>
            <wp:docPr id="546" name="Рисунок 442" descr="base_1_170190_90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42" descr="base_1_170190_904"/>
                    <pic:cNvPicPr>
                      <a:picLocks noChangeArrowheads="1"/>
                    </pic:cNvPicPr>
                  </pic:nvPicPr>
                  <pic:blipFill>
                    <a:blip r:embed="rId4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расчетная численность основных работников, определяемая в соответствии с </w:t>
      </w:r>
      <w:hyperlink r:id="rId430" w:history="1">
        <w:r w:rsidRPr="00942B81">
          <w:rPr>
            <w:sz w:val="28"/>
            <w:szCs w:val="28"/>
          </w:rPr>
          <w:t>пунктами 17</w:t>
        </w:r>
      </w:hyperlink>
      <w:r w:rsidRPr="00942B81">
        <w:rPr>
          <w:sz w:val="28"/>
          <w:szCs w:val="28"/>
        </w:rPr>
        <w:t xml:space="preserve"> - </w:t>
      </w:r>
      <w:hyperlink r:id="rId431" w:history="1">
        <w:r w:rsidRPr="00942B81">
          <w:rPr>
            <w:sz w:val="28"/>
            <w:szCs w:val="28"/>
          </w:rPr>
          <w:t>22</w:t>
        </w:r>
      </w:hyperlink>
      <w:r w:rsidRPr="00942B81">
        <w:rPr>
          <w:sz w:val="28"/>
          <w:szCs w:val="28"/>
        </w:rPr>
        <w:t xml:space="preserve"> Методики расчета нормативных затрат;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90525" cy="247650"/>
            <wp:effectExtent l="19050" t="0" r="9525" b="0"/>
            <wp:docPr id="547" name="Рисунок 443" descr="base_1_170190_90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43" descr="base_1_170190_905"/>
                    <pic:cNvPicPr>
                      <a:picLocks noChangeArrowheads="1"/>
                    </pic:cNvPicPr>
                  </pic:nvPicPr>
                  <pic:blipFill>
                    <a:blip r:embed="rId4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i-го предмета канцелярских принадлежностей в соответствии с нормативами муниципальных органов.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98.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Затраты на приобретение хозяйственных товаров и принадлежностей      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47650" cy="247650"/>
            <wp:effectExtent l="19050" t="0" r="0" b="0"/>
            <wp:docPr id="548" name="Рисунок 444" descr="base_1_170190_90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44" descr="base_1_170190_906"/>
                    <pic:cNvPicPr>
                      <a:picLocks noChangeArrowheads="1"/>
                    </pic:cNvPicPr>
                  </pic:nvPicPr>
                  <pic:blipFill>
                    <a:blip r:embed="rId4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400175" cy="476250"/>
            <wp:effectExtent l="0" t="0" r="0" b="0"/>
            <wp:docPr id="549" name="Рисунок 445" descr="base_1_170190_90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45" descr="base_1_170190_907"/>
                    <pic:cNvPicPr>
                      <a:picLocks noChangeArrowheads="1"/>
                    </pic:cNvPicPr>
                  </pic:nvPicPr>
                  <pic:blipFill>
                    <a:blip r:embed="rId4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17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04800" cy="247650"/>
            <wp:effectExtent l="19050" t="0" r="0" b="0"/>
            <wp:docPr id="550" name="Рисунок 446" descr="base_1_170190_90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46" descr="base_1_170190_908"/>
                    <pic:cNvPicPr>
                      <a:picLocks noChangeArrowheads="1"/>
                    </pic:cNvPicPr>
                  </pic:nvPicPr>
                  <pic:blipFill>
                    <a:blip r:embed="rId4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i-й единицы хозяйственных товаров и принадлежностей в соответствии с нормативами муниципальных органов;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42900" cy="247650"/>
            <wp:effectExtent l="0" t="0" r="0" b="0"/>
            <wp:docPr id="551" name="Рисунок 447" descr="base_1_170190_90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47" descr="base_1_170190_909"/>
                    <pic:cNvPicPr>
                      <a:picLocks noChangeArrowheads="1"/>
                    </pic:cNvPicPr>
                  </pic:nvPicPr>
                  <pic:blipFill>
                    <a:blip r:embed="rId4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i-го хозяйственного товара и принадлежности в соответствии с нормативами муниципальных органов.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lastRenderedPageBreak/>
        <w:t>99.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Затраты на приобретение горюче-смазочных материалов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95275" cy="247650"/>
            <wp:effectExtent l="19050" t="0" r="0" b="0"/>
            <wp:docPr id="552" name="Рисунок 448" descr="base_1_170190_9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48" descr="base_1_170190_910"/>
                    <pic:cNvPicPr>
                      <a:picLocks noChangeArrowheads="1"/>
                    </pic:cNvPicPr>
                  </pic:nvPicPr>
                  <pic:blipFill>
                    <a:blip r:embed="rId4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2105025" cy="476250"/>
            <wp:effectExtent l="19050" t="0" r="0" b="0"/>
            <wp:docPr id="553" name="Рисунок 449" descr="base_1_170190_9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49" descr="base_1_170190_911"/>
                    <pic:cNvPicPr>
                      <a:picLocks noChangeArrowheads="1"/>
                    </pic:cNvPicPr>
                  </pic:nvPicPr>
                  <pic:blipFill>
                    <a:blip r:embed="rId4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71475" cy="247650"/>
            <wp:effectExtent l="19050" t="0" r="0" b="0"/>
            <wp:docPr id="554" name="Рисунок 450" descr="base_1_170190_9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50" descr="base_1_170190_912"/>
                    <pic:cNvPicPr>
                      <a:picLocks noChangeArrowheads="1"/>
                    </pic:cNvPicPr>
                  </pic:nvPicPr>
                  <pic:blipFill>
                    <a:blip r:embed="rId4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норма расхода топлива на 100 километров пробега i-го транспортного средства согласно </w:t>
      </w:r>
      <w:hyperlink r:id="rId440" w:history="1">
        <w:r w:rsidRPr="00942B81">
          <w:rPr>
            <w:sz w:val="28"/>
            <w:szCs w:val="28"/>
          </w:rPr>
          <w:t>методическим рекомендациям</w:t>
        </w:r>
      </w:hyperlink>
      <w:r w:rsidRPr="00942B81">
        <w:rPr>
          <w:sz w:val="28"/>
          <w:szCs w:val="28"/>
        </w:rPr>
        <w:t xml:space="preserve"> «Нормы расхода топлив и смазочных материалов на автомобильном транспорте», предусмотренным приложением к распоряжению Министерства транспорта Российской Федерации от 14.03.2008 № АМ-23-р;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52425" cy="247650"/>
            <wp:effectExtent l="19050" t="0" r="9525" b="0"/>
            <wp:docPr id="555" name="Рисунок 451" descr="base_1_170190_9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51" descr="base_1_170190_913"/>
                    <pic:cNvPicPr>
                      <a:picLocks noChangeArrowheads="1"/>
                    </pic:cNvPicPr>
                  </pic:nvPicPr>
                  <pic:blipFill>
                    <a:blip r:embed="rId4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1 литра горюче-смазочного материала по i-</w:t>
      </w:r>
      <w:proofErr w:type="spellStart"/>
      <w:r w:rsidRPr="00942B81">
        <w:rPr>
          <w:sz w:val="28"/>
          <w:szCs w:val="28"/>
        </w:rPr>
        <w:t>му</w:t>
      </w:r>
      <w:proofErr w:type="spellEnd"/>
      <w:r w:rsidRPr="00942B81">
        <w:rPr>
          <w:sz w:val="28"/>
          <w:szCs w:val="28"/>
        </w:rPr>
        <w:t xml:space="preserve"> транспортному средству;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71475" cy="247650"/>
            <wp:effectExtent l="0" t="0" r="0" b="0"/>
            <wp:docPr id="556" name="Рисунок 452" descr="base_1_170190_9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52" descr="base_1_170190_914"/>
                    <pic:cNvPicPr>
                      <a:picLocks noChangeArrowheads="1"/>
                    </pic:cNvPicPr>
                  </pic:nvPicPr>
                  <pic:blipFill>
                    <a:blip r:embed="rId4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планируемое количество рабочих дней использования i-го транспортного средства в очередном финансовом году.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100.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 xml:space="preserve">Затраты на приобретение запасных частей для транспортных средств определяются по фактическим затратам в отчетном финансовом году с учетом нормативов обеспечения функций муниципальных органов, применяемых при расчете нормативных затрат на приобретение служебного легкового автотранспорта, предусмотренных </w:t>
      </w:r>
      <w:hyperlink w:anchor="P1026" w:history="1">
        <w:r w:rsidRPr="00942B81">
          <w:rPr>
            <w:sz w:val="28"/>
            <w:szCs w:val="28"/>
          </w:rPr>
          <w:t>приложением № 2</w:t>
        </w:r>
      </w:hyperlink>
      <w:r w:rsidRPr="00942B81">
        <w:rPr>
          <w:sz w:val="28"/>
          <w:szCs w:val="28"/>
        </w:rPr>
        <w:t>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101.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Затраты на приобретение материальных запасов для нужд гражданской обороны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42900" cy="247650"/>
            <wp:effectExtent l="19050" t="0" r="0" b="0"/>
            <wp:docPr id="557" name="Рисунок 453" descr="base_1_170190_9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53" descr="base_1_170190_915"/>
                    <pic:cNvPicPr>
                      <a:picLocks noChangeArrowheads="1"/>
                    </pic:cNvPicPr>
                  </pic:nvPicPr>
                  <pic:blipFill>
                    <a:blip r:embed="rId4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2133600" cy="476250"/>
            <wp:effectExtent l="19050" t="0" r="0" b="0"/>
            <wp:docPr id="558" name="Рисунок 454" descr="base_1_170190_9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54" descr="base_1_170190_916"/>
                    <pic:cNvPicPr>
                      <a:picLocks noChangeArrowheads="1"/>
                    </pic:cNvPicPr>
                  </pic:nvPicPr>
                  <pic:blipFill>
                    <a:blip r:embed="rId4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numPr>
          <w:ilvl w:val="0"/>
          <w:numId w:val="1"/>
        </w:numPr>
        <w:tabs>
          <w:tab w:val="clear" w:pos="720"/>
          <w:tab w:val="num" w:pos="0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– цена i-й единицы материальных запасов для нужд гражданской обороны в соответствии с нормативами муниципальных органов;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428625" cy="247650"/>
            <wp:effectExtent l="0" t="0" r="0" b="0"/>
            <wp:docPr id="559" name="Рисунок 455" descr="base_1_170190_9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55" descr="base_1_170190_918"/>
                    <pic:cNvPicPr>
                      <a:picLocks noChangeArrowheads="1"/>
                    </pic:cNvPicPr>
                  </pic:nvPicPr>
                  <pic:blipFill>
                    <a:blip r:embed="rId4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i-го материального запаса для нужд гражданской обороны из расчета на 1 работника в год в соответствии с нормативами муниципальных органов;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76225" cy="247650"/>
            <wp:effectExtent l="19050" t="0" r="0" b="0"/>
            <wp:docPr id="560" name="Рисунок 456" descr="base_1_170190_9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56" descr="base_1_170190_919"/>
                    <pic:cNvPicPr>
                      <a:picLocks noChangeArrowheads="1"/>
                    </pic:cNvPicPr>
                  </pic:nvPicPr>
                  <pic:blipFill>
                    <a:blip r:embed="rId4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расчетная численность основных работников, определяемая в соответствии с </w:t>
      </w:r>
      <w:hyperlink r:id="rId447" w:history="1">
        <w:r w:rsidRPr="00942B81">
          <w:rPr>
            <w:sz w:val="28"/>
            <w:szCs w:val="28"/>
          </w:rPr>
          <w:t>пунктами 17</w:t>
        </w:r>
      </w:hyperlink>
      <w:r w:rsidRPr="00942B81">
        <w:rPr>
          <w:sz w:val="28"/>
          <w:szCs w:val="28"/>
        </w:rPr>
        <w:t>-</w:t>
      </w:r>
      <w:hyperlink r:id="rId448" w:history="1">
        <w:r w:rsidRPr="00942B81">
          <w:rPr>
            <w:sz w:val="28"/>
            <w:szCs w:val="28"/>
          </w:rPr>
          <w:t>22</w:t>
        </w:r>
      </w:hyperlink>
      <w:r w:rsidRPr="00942B81">
        <w:rPr>
          <w:sz w:val="28"/>
          <w:szCs w:val="28"/>
        </w:rPr>
        <w:t xml:space="preserve"> общих требований к определению нормативных затрат.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III.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Затраты на капитальный ремонт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муниципального имущества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102.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Затраты на капитальный ремонт муниципального имущества определяются на основании затрат, связанных со строительными работами, и затрат на разработку проектной документации.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103.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 xml:space="preserve">Затраты на строительные работы, осуществляемые в рамках капитального ремонта, определяются на основании сводного сметного расчета стоимости строительства, разработанного в соответствии с методиками и нормативами (государственными элементными сметными </w:t>
      </w:r>
      <w:r w:rsidRPr="00942B81">
        <w:rPr>
          <w:sz w:val="28"/>
          <w:szCs w:val="28"/>
        </w:rPr>
        <w:lastRenderedPageBreak/>
        <w:t>нормами) строительных работ и специальных строительных работ, утвержденными федеральным органом исполнительной власти, осуществляющим функции по выработке государственной политики и нормативно-правовому регулированию в сфере строительства.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104.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 xml:space="preserve">Затраты на разработку проектной документации определяются в соответствии со </w:t>
      </w:r>
      <w:hyperlink r:id="rId449" w:history="1">
        <w:r w:rsidRPr="00942B81">
          <w:rPr>
            <w:sz w:val="28"/>
            <w:szCs w:val="28"/>
          </w:rPr>
          <w:t>статьей 22</w:t>
        </w:r>
      </w:hyperlink>
      <w:r w:rsidRPr="00942B81">
        <w:rPr>
          <w:sz w:val="28"/>
          <w:szCs w:val="28"/>
        </w:rPr>
        <w:t xml:space="preserve"> Федерального закона «О контрактной системе в сфере закупок товаров, работ, услуг для обеспечения государственных и муниципальных нужд» (далее – Закон о контрактной системе) и с законодательством Российской Федерации о градостроительной деятельности.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IV.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Затраты на финансовое обеспечение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строительства, реконструкции (в том числе с элементами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реставрации), технического перевооружения объектов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капитального строительства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 xml:space="preserve">105. Затраты на финансовое обеспечение строительства, реконструкции (в том числе с элементами реставрации), технического перевооружения объектов капитального строительства определяются в соответствии со </w:t>
      </w:r>
      <w:hyperlink r:id="rId450" w:history="1">
        <w:r w:rsidRPr="00942B81">
          <w:rPr>
            <w:sz w:val="28"/>
            <w:szCs w:val="28"/>
          </w:rPr>
          <w:t>статьей 22</w:t>
        </w:r>
      </w:hyperlink>
      <w:r w:rsidRPr="00942B81">
        <w:rPr>
          <w:sz w:val="28"/>
          <w:szCs w:val="28"/>
        </w:rPr>
        <w:t xml:space="preserve"> Закона о контрактной системе и с законодательством Российской Федерации о градостроительной деятельности.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106.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 xml:space="preserve">Затраты на приобретение объектов недвижимого имущества определяются в соответствии со </w:t>
      </w:r>
      <w:hyperlink r:id="rId451" w:history="1">
        <w:r w:rsidRPr="00942B81">
          <w:rPr>
            <w:sz w:val="28"/>
            <w:szCs w:val="28"/>
          </w:rPr>
          <w:t>статьей 22</w:t>
        </w:r>
      </w:hyperlink>
      <w:r w:rsidRPr="00942B81">
        <w:rPr>
          <w:sz w:val="28"/>
          <w:szCs w:val="28"/>
        </w:rPr>
        <w:t xml:space="preserve"> Закона о контрактной системе и с законодательством Российской Федерации, регулирующим оценочную деятельность в Российской Федерации.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sz w:val="28"/>
          <w:szCs w:val="28"/>
        </w:rPr>
        <w:t>V. Затраты на дополнительное профессиональное образование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107.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Затраты на приобретение образовательных услуг по профессиональной переподготовке и повышению квалификации (</w:t>
      </w: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295275" cy="247650"/>
            <wp:effectExtent l="19050" t="0" r="0" b="0"/>
            <wp:docPr id="561" name="Рисунок 457" descr="base_1_170190_9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57" descr="base_1_170190_920"/>
                    <pic:cNvPicPr>
                      <a:picLocks noChangeArrowheads="1"/>
                    </pic:cNvPicPr>
                  </pic:nvPicPr>
                  <pic:blipFill>
                    <a:blip r:embed="rId4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) определяются по формуле: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942B81">
        <w:rPr>
          <w:noProof/>
          <w:position w:val="-28"/>
          <w:sz w:val="28"/>
          <w:szCs w:val="28"/>
        </w:rPr>
        <w:drawing>
          <wp:inline distT="0" distB="0" distL="0" distR="0">
            <wp:extent cx="1552575" cy="476250"/>
            <wp:effectExtent l="0" t="0" r="0" b="0"/>
            <wp:docPr id="562" name="Рисунок 458" descr="base_1_170190_92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58" descr="base_1_170190_921"/>
                    <pic:cNvPicPr>
                      <a:picLocks noChangeArrowheads="1"/>
                    </pic:cNvPicPr>
                  </pic:nvPicPr>
                  <pic:blipFill>
                    <a:blip r:embed="rId45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>,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sz w:val="28"/>
          <w:szCs w:val="28"/>
        </w:rPr>
        <w:t>где: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71475" cy="247650"/>
            <wp:effectExtent l="0" t="0" r="9525" b="0"/>
            <wp:docPr id="563" name="Рисунок 459" descr="base_1_170190_92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59" descr="base_1_170190_922"/>
                    <pic:cNvPicPr>
                      <a:picLocks noChangeArrowheads="1"/>
                    </pic:cNvPicPr>
                  </pic:nvPicPr>
                  <pic:blipFill>
                    <a:blip r:embed="rId45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количество работников, направляемых на i-й вид дополнительного профессионального образования;</w:t>
      </w:r>
    </w:p>
    <w:p w:rsidR="00D03C5A" w:rsidRPr="00942B81" w:rsidRDefault="00D03C5A" w:rsidP="00D03C5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42B81">
        <w:rPr>
          <w:noProof/>
          <w:position w:val="-12"/>
          <w:sz w:val="28"/>
          <w:szCs w:val="28"/>
        </w:rPr>
        <w:drawing>
          <wp:inline distT="0" distB="0" distL="0" distR="0">
            <wp:extent cx="352425" cy="247650"/>
            <wp:effectExtent l="19050" t="0" r="9525" b="0"/>
            <wp:docPr id="564" name="Рисунок 460" descr="base_1_170190_92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60" descr="base_1_170190_923"/>
                    <pic:cNvPicPr>
                      <a:picLocks noChangeArrowheads="1"/>
                    </pic:cNvPicPr>
                  </pic:nvPicPr>
                  <pic:blipFill>
                    <a:blip r:embed="rId45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2B81">
        <w:rPr>
          <w:sz w:val="28"/>
          <w:szCs w:val="28"/>
        </w:rPr>
        <w:t xml:space="preserve"> – цена обучения одного работника по i-</w:t>
      </w:r>
      <w:proofErr w:type="spellStart"/>
      <w:r w:rsidRPr="00942B81">
        <w:rPr>
          <w:sz w:val="28"/>
          <w:szCs w:val="28"/>
        </w:rPr>
        <w:t>му</w:t>
      </w:r>
      <w:proofErr w:type="spellEnd"/>
      <w:r w:rsidRPr="00942B81">
        <w:rPr>
          <w:sz w:val="28"/>
          <w:szCs w:val="28"/>
        </w:rPr>
        <w:t xml:space="preserve"> виду дополнительного профессионального образования.</w:t>
      </w:r>
    </w:p>
    <w:p w:rsidR="00471D73" w:rsidRPr="00942B81" w:rsidRDefault="00D03C5A" w:rsidP="00D03C5A">
      <w:r w:rsidRPr="00942B81">
        <w:rPr>
          <w:sz w:val="28"/>
          <w:szCs w:val="28"/>
        </w:rPr>
        <w:t>108.</w:t>
      </w:r>
      <w:r w:rsidRPr="00942B81">
        <w:rPr>
          <w:sz w:val="28"/>
          <w:szCs w:val="28"/>
          <w:lang w:val="en-US"/>
        </w:rPr>
        <w:t> </w:t>
      </w:r>
      <w:r w:rsidRPr="00942B81">
        <w:rPr>
          <w:sz w:val="28"/>
          <w:szCs w:val="28"/>
        </w:rPr>
        <w:t>Затраты на приобретение образовательных услуг по профессиональной переподготовке и повышению квалификации определяются в соответствии со </w:t>
      </w:r>
      <w:hyperlink r:id="rId456" w:history="1">
        <w:r w:rsidRPr="00942B81">
          <w:rPr>
            <w:sz w:val="28"/>
            <w:szCs w:val="28"/>
          </w:rPr>
          <w:t>статьей 22</w:t>
        </w:r>
      </w:hyperlink>
      <w:r w:rsidRPr="00942B81">
        <w:rPr>
          <w:sz w:val="28"/>
          <w:szCs w:val="28"/>
        </w:rPr>
        <w:t xml:space="preserve"> Закона о контрактной</w:t>
      </w:r>
      <w:r w:rsidR="00AF4888" w:rsidRPr="00942B81">
        <w:rPr>
          <w:sz w:val="28"/>
          <w:szCs w:val="28"/>
        </w:rPr>
        <w:t xml:space="preserve"> системе. </w:t>
      </w:r>
    </w:p>
    <w:sectPr w:rsidR="00471D73" w:rsidRPr="00942B81" w:rsidSect="00471D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 Math">
    <w:panose1 w:val="00000000000000000000"/>
    <w:charset w:val="CC"/>
    <w:family w:val="roman"/>
    <w:pitch w:val="variable"/>
    <w:sig w:usb0="E00002FF" w:usb1="42002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 id="_x0000_i1034" style="width:3in;height:3in" coordsize="" o:spt="100" o:bullet="t" adj="0,,0" path="" filled="f" stroked="f">
        <v:stroke joinstyle="miter"/>
        <v:imagedata r:id="rId1" o:title="base_1_170190_917"/>
        <v:formulas/>
        <v:path o:connecttype="segments"/>
      </v:shape>
    </w:pict>
  </w:numPicBullet>
  <w:numPicBullet w:numPicBulletId="1">
    <w:pict>
      <v:shape id="_x0000_i1035" style="width:3in;height:3in" coordsize="" o:spt="100" o:bullet="t" adj="0,,0" path="" filled="f" stroked="f">
        <v:stroke joinstyle="miter"/>
        <v:imagedata r:id="rId2" o:title="base_1_170190_581"/>
        <v:formulas/>
        <v:path o:connecttype="segments"/>
      </v:shape>
    </w:pict>
  </w:numPicBullet>
  <w:abstractNum w:abstractNumId="0" w15:restartNumberingAfterBreak="0">
    <w:nsid w:val="357E6D10"/>
    <w:multiLevelType w:val="hybridMultilevel"/>
    <w:tmpl w:val="4C026CB8"/>
    <w:lvl w:ilvl="0" w:tplc="545CBD0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7D8191E"/>
    <w:multiLevelType w:val="hybridMultilevel"/>
    <w:tmpl w:val="BDC4ABFE"/>
    <w:lvl w:ilvl="0" w:tplc="920ECC7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3B1B4421"/>
    <w:multiLevelType w:val="hybridMultilevel"/>
    <w:tmpl w:val="C5246AAE"/>
    <w:lvl w:ilvl="0" w:tplc="F2AA17AC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0044A1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A82F8A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572A53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964015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612C01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4D0EC0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9DC460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07C7F1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 w15:restartNumberingAfterBreak="0">
    <w:nsid w:val="686116D1"/>
    <w:multiLevelType w:val="hybridMultilevel"/>
    <w:tmpl w:val="189EBE30"/>
    <w:lvl w:ilvl="0" w:tplc="AA1A1D5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447A8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CCAC94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924BA5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CCA6FF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DD0CFE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15626D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725A4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D44CF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03C5A"/>
    <w:rsid w:val="00141034"/>
    <w:rsid w:val="0020258C"/>
    <w:rsid w:val="00246ED3"/>
    <w:rsid w:val="00471D73"/>
    <w:rsid w:val="00490C99"/>
    <w:rsid w:val="006630EB"/>
    <w:rsid w:val="006E7401"/>
    <w:rsid w:val="00721F95"/>
    <w:rsid w:val="0078227C"/>
    <w:rsid w:val="00911E8E"/>
    <w:rsid w:val="00924324"/>
    <w:rsid w:val="00942B81"/>
    <w:rsid w:val="00975B12"/>
    <w:rsid w:val="00A11610"/>
    <w:rsid w:val="00AF4888"/>
    <w:rsid w:val="00BF0283"/>
    <w:rsid w:val="00C477D2"/>
    <w:rsid w:val="00D03C5A"/>
    <w:rsid w:val="00DC3747"/>
    <w:rsid w:val="00E65A74"/>
    <w:rsid w:val="00F24759"/>
    <w:rsid w:val="00F713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F611B0"/>
  <w15:docId w15:val="{2A61C54F-F4AD-454C-8DA7-D3D18949D4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3C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03C5A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  <w:sz w:val="26"/>
      <w:szCs w:val="2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03C5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unhideWhenUsed/>
    <w:qFormat/>
    <w:rsid w:val="00D03C5A"/>
    <w:pPr>
      <w:spacing w:before="100" w:beforeAutospacing="1" w:after="100" w:afterAutospacing="1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03C5A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03C5A"/>
    <w:rPr>
      <w:rFonts w:ascii="Arial" w:eastAsia="Times New Roman" w:hAnsi="Arial" w:cs="Times New Roman"/>
      <w:b/>
      <w:bCs/>
      <w:color w:val="26282F"/>
      <w:sz w:val="26"/>
      <w:szCs w:val="2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D03C5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D03C5A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D03C5A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3">
    <w:name w:val="List Paragraph"/>
    <w:basedOn w:val="a"/>
    <w:uiPriority w:val="1"/>
    <w:qFormat/>
    <w:rsid w:val="00D03C5A"/>
    <w:pPr>
      <w:spacing w:after="200" w:line="276" w:lineRule="auto"/>
      <w:ind w:left="720"/>
      <w:contextualSpacing/>
    </w:pPr>
  </w:style>
  <w:style w:type="character" w:customStyle="1" w:styleId="a4">
    <w:name w:val="Заголовок Знак"/>
    <w:aliases w:val="Знак3 Знак Знак Знак Знак Знак,Знак3 Знак,Знак3 Знак Знак Знак Знак1,Знак13 Знак Знак1,Название Знак Знак Знак,Знак13 Знак Знак Знак,Знак13 Знак1 Знак"/>
    <w:basedOn w:val="a0"/>
    <w:link w:val="a5"/>
    <w:locked/>
    <w:rsid w:val="00D03C5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Title"/>
    <w:aliases w:val="Знак3 Знак Знак Знак Знак,Знак3,Знак3 Знак Знак Знак,Знак13 Знак,Название Знак Знак,Знак13 Знак Знак,Знак13 Знак1"/>
    <w:basedOn w:val="a"/>
    <w:link w:val="a4"/>
    <w:qFormat/>
    <w:rsid w:val="00D03C5A"/>
    <w:pPr>
      <w:spacing w:after="200" w:line="276" w:lineRule="auto"/>
      <w:jc w:val="center"/>
    </w:pPr>
    <w:rPr>
      <w:b/>
      <w:bCs/>
      <w:sz w:val="28"/>
    </w:rPr>
  </w:style>
  <w:style w:type="character" w:customStyle="1" w:styleId="11">
    <w:name w:val="Название Знак1"/>
    <w:aliases w:val="Знак3 Знак Знак Знак Знак Знак1,Знак3 Знак1,Знак3 Знак Знак Знак Знак2,Знак13 Знак Знак2,Название Знак Знак Знак1,Знак13 Знак Знак Знак1,Знак13 Знак1 Знак1"/>
    <w:basedOn w:val="a0"/>
    <w:uiPriority w:val="10"/>
    <w:rsid w:val="00D03C5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character" w:customStyle="1" w:styleId="a6">
    <w:name w:val="Без интервала Знак"/>
    <w:link w:val="a7"/>
    <w:uiPriority w:val="1"/>
    <w:locked/>
    <w:rsid w:val="00D03C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No Spacing"/>
    <w:link w:val="a6"/>
    <w:uiPriority w:val="1"/>
    <w:qFormat/>
    <w:rsid w:val="00D03C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Без интервала1"/>
    <w:next w:val="a7"/>
    <w:qFormat/>
    <w:rsid w:val="00D03C5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8">
    <w:name w:val="Подзаголовок Знак"/>
    <w:aliases w:val="Знак4 Знак Знак Знак,Знак4 Знак Знак1"/>
    <w:basedOn w:val="a0"/>
    <w:link w:val="a9"/>
    <w:locked/>
    <w:rsid w:val="00D03C5A"/>
    <w:rPr>
      <w:b/>
      <w:sz w:val="28"/>
    </w:rPr>
  </w:style>
  <w:style w:type="paragraph" w:styleId="a9">
    <w:name w:val="Subtitle"/>
    <w:aliases w:val="Знак4 Знак Знак,Знак4 Знак"/>
    <w:basedOn w:val="a"/>
    <w:link w:val="a8"/>
    <w:qFormat/>
    <w:rsid w:val="00D03C5A"/>
    <w:pPr>
      <w:jc w:val="center"/>
    </w:pPr>
    <w:rPr>
      <w:rFonts w:asciiTheme="minorHAnsi" w:eastAsiaTheme="minorHAnsi" w:hAnsiTheme="minorHAnsi" w:cstheme="minorBidi"/>
      <w:b/>
      <w:sz w:val="28"/>
      <w:szCs w:val="22"/>
      <w:lang w:eastAsia="en-US"/>
    </w:rPr>
  </w:style>
  <w:style w:type="character" w:customStyle="1" w:styleId="13">
    <w:name w:val="Подзаголовок Знак1"/>
    <w:aliases w:val="Знак4 Знак Знак Знак1,Знак4 Знак Знак2"/>
    <w:basedOn w:val="a0"/>
    <w:uiPriority w:val="11"/>
    <w:rsid w:val="00D03C5A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character" w:styleId="aa">
    <w:name w:val="Hyperlink"/>
    <w:uiPriority w:val="99"/>
    <w:unhideWhenUsed/>
    <w:rsid w:val="00D03C5A"/>
    <w:rPr>
      <w:color w:val="0000FF"/>
      <w:u w:val="single"/>
    </w:rPr>
  </w:style>
  <w:style w:type="paragraph" w:styleId="ab">
    <w:name w:val="header"/>
    <w:aliases w:val=" Знак,Знак"/>
    <w:basedOn w:val="a"/>
    <w:link w:val="ac"/>
    <w:uiPriority w:val="99"/>
    <w:unhideWhenUsed/>
    <w:rsid w:val="00D03C5A"/>
    <w:pPr>
      <w:tabs>
        <w:tab w:val="center" w:pos="4536"/>
        <w:tab w:val="right" w:pos="9072"/>
      </w:tabs>
      <w:ind w:firstLine="709"/>
      <w:jc w:val="both"/>
    </w:pPr>
    <w:rPr>
      <w:sz w:val="28"/>
      <w:szCs w:val="20"/>
    </w:rPr>
  </w:style>
  <w:style w:type="character" w:customStyle="1" w:styleId="ac">
    <w:name w:val="Верхний колонтитул Знак"/>
    <w:aliases w:val=" Знак Знак,Знак Знак"/>
    <w:basedOn w:val="a0"/>
    <w:link w:val="ab"/>
    <w:uiPriority w:val="99"/>
    <w:rsid w:val="00D03C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d">
    <w:name w:val="Body Text Indent"/>
    <w:basedOn w:val="a"/>
    <w:link w:val="ae"/>
    <w:unhideWhenUsed/>
    <w:rsid w:val="00D03C5A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rsid w:val="00D03C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D03C5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D03C5A"/>
    <w:rPr>
      <w:rFonts w:ascii="Times New Roman" w:hAnsi="Times New Roman" w:cs="Times New Roman" w:hint="default"/>
      <w:sz w:val="26"/>
      <w:szCs w:val="26"/>
    </w:rPr>
  </w:style>
  <w:style w:type="paragraph" w:customStyle="1" w:styleId="ConsPlusNonformat">
    <w:name w:val="ConsPlusNonformat"/>
    <w:rsid w:val="00D03C5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D03C5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f">
    <w:name w:val="Normal (Web)"/>
    <w:basedOn w:val="a"/>
    <w:unhideWhenUsed/>
    <w:rsid w:val="00D03C5A"/>
    <w:pPr>
      <w:spacing w:before="100" w:beforeAutospacing="1" w:after="100" w:afterAutospacing="1"/>
    </w:pPr>
  </w:style>
  <w:style w:type="table" w:styleId="af0">
    <w:name w:val="Table Grid"/>
    <w:basedOn w:val="a1"/>
    <w:rsid w:val="00D03C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4">
    <w:name w:val="Абзац списка1"/>
    <w:basedOn w:val="a"/>
    <w:rsid w:val="00D03C5A"/>
    <w:pPr>
      <w:ind w:left="720"/>
      <w:contextualSpacing/>
    </w:pPr>
    <w:rPr>
      <w:rFonts w:eastAsia="Calibri"/>
      <w:color w:val="000000"/>
      <w:sz w:val="28"/>
      <w:szCs w:val="28"/>
    </w:rPr>
  </w:style>
  <w:style w:type="paragraph" w:customStyle="1" w:styleId="21">
    <w:name w:val="Без интервала2"/>
    <w:rsid w:val="00D03C5A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pple-style-span">
    <w:name w:val="apple-style-span"/>
    <w:basedOn w:val="a0"/>
    <w:rsid w:val="00D03C5A"/>
    <w:rPr>
      <w:rFonts w:cs="Times New Roman"/>
    </w:rPr>
  </w:style>
  <w:style w:type="paragraph" w:styleId="af1">
    <w:name w:val="Body Text"/>
    <w:basedOn w:val="a"/>
    <w:link w:val="af2"/>
    <w:uiPriority w:val="99"/>
    <w:semiHidden/>
    <w:unhideWhenUsed/>
    <w:rsid w:val="00D03C5A"/>
    <w:pPr>
      <w:spacing w:after="120"/>
    </w:pPr>
  </w:style>
  <w:style w:type="character" w:customStyle="1" w:styleId="af2">
    <w:name w:val="Основной текст Знак"/>
    <w:basedOn w:val="a0"/>
    <w:link w:val="af1"/>
    <w:uiPriority w:val="99"/>
    <w:semiHidden/>
    <w:rsid w:val="00D03C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Balloon Text"/>
    <w:basedOn w:val="a"/>
    <w:link w:val="af4"/>
    <w:uiPriority w:val="99"/>
    <w:unhideWhenUsed/>
    <w:rsid w:val="00D03C5A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rsid w:val="00D03C5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5">
    <w:name w:val="Гипертекстовая ссылка"/>
    <w:basedOn w:val="a0"/>
    <w:uiPriority w:val="99"/>
    <w:rsid w:val="00D03C5A"/>
    <w:rPr>
      <w:color w:val="106BBE"/>
    </w:rPr>
  </w:style>
  <w:style w:type="character" w:customStyle="1" w:styleId="apple-converted-space">
    <w:name w:val="apple-converted-space"/>
    <w:basedOn w:val="a0"/>
    <w:rsid w:val="00D03C5A"/>
  </w:style>
  <w:style w:type="character" w:styleId="af6">
    <w:name w:val="Strong"/>
    <w:basedOn w:val="a0"/>
    <w:qFormat/>
    <w:rsid w:val="00D03C5A"/>
    <w:rPr>
      <w:b/>
      <w:bCs/>
    </w:rPr>
  </w:style>
  <w:style w:type="paragraph" w:styleId="af7">
    <w:name w:val="footer"/>
    <w:basedOn w:val="a"/>
    <w:link w:val="af8"/>
    <w:uiPriority w:val="99"/>
    <w:unhideWhenUsed/>
    <w:rsid w:val="00D03C5A"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basedOn w:val="a0"/>
    <w:link w:val="af7"/>
    <w:uiPriority w:val="99"/>
    <w:rsid w:val="00D03C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">
    <w:name w:val="Style1"/>
    <w:basedOn w:val="a"/>
    <w:rsid w:val="00D03C5A"/>
    <w:pPr>
      <w:widowControl w:val="0"/>
      <w:suppressAutoHyphens/>
      <w:spacing w:line="322" w:lineRule="exact"/>
      <w:ind w:firstLine="710"/>
      <w:jc w:val="both"/>
    </w:pPr>
    <w:rPr>
      <w:kern w:val="1"/>
      <w:lang w:eastAsia="ar-SA"/>
    </w:rPr>
  </w:style>
  <w:style w:type="paragraph" w:customStyle="1" w:styleId="Style2">
    <w:name w:val="Style2"/>
    <w:basedOn w:val="a"/>
    <w:rsid w:val="00D03C5A"/>
    <w:pPr>
      <w:widowControl w:val="0"/>
      <w:suppressAutoHyphens/>
      <w:spacing w:line="319" w:lineRule="exact"/>
      <w:ind w:firstLine="701"/>
      <w:jc w:val="both"/>
    </w:pPr>
    <w:rPr>
      <w:kern w:val="1"/>
      <w:lang w:eastAsia="ar-SA"/>
    </w:rPr>
  </w:style>
  <w:style w:type="paragraph" w:customStyle="1" w:styleId="ConsPlusNormal1">
    <w:name w:val="ConsPlusNormal Знак Знак Знак Знак Знак"/>
    <w:rsid w:val="00D03C5A"/>
    <w:pPr>
      <w:suppressAutoHyphens/>
      <w:autoSpaceDE w:val="0"/>
      <w:spacing w:after="0" w:line="240" w:lineRule="auto"/>
      <w:ind w:firstLine="720"/>
    </w:pPr>
    <w:rPr>
      <w:rFonts w:ascii="Arial" w:eastAsia="SimSun" w:hAnsi="Arial" w:cs="Arial"/>
      <w:sz w:val="24"/>
      <w:szCs w:val="24"/>
      <w:lang w:eastAsia="ar-SA"/>
    </w:rPr>
  </w:style>
  <w:style w:type="paragraph" w:customStyle="1" w:styleId="ConsPlusNormal2">
    <w:name w:val="ConsPlusNormal Знак Знак Знак Знак"/>
    <w:rsid w:val="00D03C5A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Noparagraphstyle">
    <w:name w:val="[No paragraph style]"/>
    <w:rsid w:val="00D03C5A"/>
    <w:pPr>
      <w:suppressAutoHyphens/>
      <w:autoSpaceDE w:val="0"/>
      <w:spacing w:after="0" w:line="288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paragraph" w:styleId="HTML">
    <w:name w:val="HTML Preformatted"/>
    <w:basedOn w:val="a"/>
    <w:link w:val="HTML0"/>
    <w:uiPriority w:val="99"/>
    <w:semiHidden/>
    <w:unhideWhenUsed/>
    <w:rsid w:val="00D03C5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sz w:val="22"/>
      <w:szCs w:val="22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D03C5A"/>
    <w:rPr>
      <w:rFonts w:ascii="Times New Roman" w:eastAsia="Times New Roman" w:hAnsi="Times New Roman" w:cs="Times New Roman"/>
      <w:lang w:eastAsia="ru-RU"/>
    </w:rPr>
  </w:style>
  <w:style w:type="character" w:customStyle="1" w:styleId="fill">
    <w:name w:val="fill"/>
    <w:basedOn w:val="a0"/>
    <w:rsid w:val="00D03C5A"/>
    <w:rPr>
      <w:b/>
      <w:bCs/>
      <w:i/>
      <w:iCs/>
      <w:color w:val="FF0000"/>
    </w:rPr>
  </w:style>
  <w:style w:type="character" w:customStyle="1" w:styleId="af9">
    <w:name w:val="Текст примечания Знак"/>
    <w:basedOn w:val="a0"/>
    <w:link w:val="afa"/>
    <w:uiPriority w:val="99"/>
    <w:rsid w:val="00D03C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annotation text"/>
    <w:basedOn w:val="a"/>
    <w:link w:val="af9"/>
    <w:uiPriority w:val="99"/>
    <w:unhideWhenUsed/>
    <w:rsid w:val="00D03C5A"/>
    <w:rPr>
      <w:sz w:val="20"/>
      <w:szCs w:val="20"/>
    </w:rPr>
  </w:style>
  <w:style w:type="character" w:customStyle="1" w:styleId="15">
    <w:name w:val="Текст примечания Знак1"/>
    <w:basedOn w:val="a0"/>
    <w:uiPriority w:val="99"/>
    <w:semiHidden/>
    <w:rsid w:val="00D03C5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b">
    <w:name w:val="Схема документа Знак"/>
    <w:basedOn w:val="a0"/>
    <w:link w:val="afc"/>
    <w:uiPriority w:val="99"/>
    <w:semiHidden/>
    <w:rsid w:val="00D03C5A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fc">
    <w:name w:val="Document Map"/>
    <w:basedOn w:val="a"/>
    <w:link w:val="afb"/>
    <w:uiPriority w:val="99"/>
    <w:semiHidden/>
    <w:unhideWhenUsed/>
    <w:rsid w:val="00D03C5A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16">
    <w:name w:val="Схема документа Знак1"/>
    <w:basedOn w:val="a0"/>
    <w:uiPriority w:val="99"/>
    <w:semiHidden/>
    <w:rsid w:val="00D03C5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d">
    <w:name w:val="Тема примечания Знак"/>
    <w:basedOn w:val="af9"/>
    <w:link w:val="afe"/>
    <w:uiPriority w:val="99"/>
    <w:rsid w:val="00D03C5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e">
    <w:name w:val="annotation subject"/>
    <w:basedOn w:val="afa"/>
    <w:next w:val="afa"/>
    <w:link w:val="afd"/>
    <w:uiPriority w:val="99"/>
    <w:unhideWhenUsed/>
    <w:rsid w:val="00D03C5A"/>
    <w:rPr>
      <w:b/>
      <w:bCs/>
    </w:rPr>
  </w:style>
  <w:style w:type="character" w:customStyle="1" w:styleId="17">
    <w:name w:val="Тема примечания Знак1"/>
    <w:basedOn w:val="15"/>
    <w:uiPriority w:val="99"/>
    <w:semiHidden/>
    <w:rsid w:val="00D03C5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yrsh">
    <w:name w:val="yrsh"/>
    <w:basedOn w:val="a"/>
    <w:uiPriority w:val="99"/>
    <w:rsid w:val="00D03C5A"/>
    <w:pPr>
      <w:shd w:val="clear" w:color="auto" w:fill="92D050"/>
      <w:spacing w:before="100" w:beforeAutospacing="1" w:after="100" w:afterAutospacing="1"/>
    </w:pPr>
    <w:rPr>
      <w:sz w:val="22"/>
      <w:szCs w:val="22"/>
    </w:rPr>
  </w:style>
  <w:style w:type="paragraph" w:customStyle="1" w:styleId="tabtitle">
    <w:name w:val="tabtitle"/>
    <w:basedOn w:val="a"/>
    <w:uiPriority w:val="99"/>
    <w:rsid w:val="00D03C5A"/>
    <w:pPr>
      <w:shd w:val="clear" w:color="auto" w:fill="28A0C8"/>
      <w:spacing w:before="100" w:beforeAutospacing="1" w:after="100" w:afterAutospacing="1"/>
    </w:pPr>
    <w:rPr>
      <w:sz w:val="22"/>
      <w:szCs w:val="22"/>
    </w:rPr>
  </w:style>
  <w:style w:type="paragraph" w:customStyle="1" w:styleId="header-listtarget">
    <w:name w:val="header-listtarget"/>
    <w:basedOn w:val="a"/>
    <w:uiPriority w:val="99"/>
    <w:rsid w:val="00D03C5A"/>
    <w:pPr>
      <w:shd w:val="clear" w:color="auto" w:fill="E66E5A"/>
      <w:spacing w:before="100" w:beforeAutospacing="1" w:after="100" w:afterAutospacing="1"/>
    </w:pPr>
    <w:rPr>
      <w:sz w:val="22"/>
      <w:szCs w:val="22"/>
    </w:rPr>
  </w:style>
  <w:style w:type="paragraph" w:customStyle="1" w:styleId="bdall">
    <w:name w:val="bdall"/>
    <w:basedOn w:val="a"/>
    <w:uiPriority w:val="99"/>
    <w:rsid w:val="00D03C5A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</w:pPr>
    <w:rPr>
      <w:sz w:val="22"/>
      <w:szCs w:val="22"/>
    </w:rPr>
  </w:style>
  <w:style w:type="paragraph" w:customStyle="1" w:styleId="bdtop">
    <w:name w:val="bdtop"/>
    <w:basedOn w:val="a"/>
    <w:uiPriority w:val="99"/>
    <w:rsid w:val="00D03C5A"/>
    <w:pPr>
      <w:pBdr>
        <w:top w:val="single" w:sz="8" w:space="0" w:color="000000"/>
      </w:pBdr>
      <w:spacing w:before="100" w:beforeAutospacing="1" w:after="100" w:afterAutospacing="1"/>
    </w:pPr>
    <w:rPr>
      <w:sz w:val="22"/>
      <w:szCs w:val="22"/>
    </w:rPr>
  </w:style>
  <w:style w:type="paragraph" w:customStyle="1" w:styleId="bdleft">
    <w:name w:val="bdleft"/>
    <w:basedOn w:val="a"/>
    <w:uiPriority w:val="99"/>
    <w:rsid w:val="00D03C5A"/>
    <w:pPr>
      <w:pBdr>
        <w:left w:val="single" w:sz="8" w:space="0" w:color="000000"/>
      </w:pBdr>
      <w:spacing w:before="100" w:beforeAutospacing="1" w:after="100" w:afterAutospacing="1"/>
    </w:pPr>
    <w:rPr>
      <w:sz w:val="22"/>
      <w:szCs w:val="22"/>
    </w:rPr>
  </w:style>
  <w:style w:type="paragraph" w:customStyle="1" w:styleId="bdright">
    <w:name w:val="bdright"/>
    <w:basedOn w:val="a"/>
    <w:uiPriority w:val="99"/>
    <w:rsid w:val="00D03C5A"/>
    <w:pPr>
      <w:pBdr>
        <w:right w:val="single" w:sz="8" w:space="0" w:color="000000"/>
      </w:pBdr>
      <w:spacing w:before="100" w:beforeAutospacing="1" w:after="100" w:afterAutospacing="1"/>
    </w:pPr>
    <w:rPr>
      <w:sz w:val="22"/>
      <w:szCs w:val="22"/>
    </w:rPr>
  </w:style>
  <w:style w:type="paragraph" w:customStyle="1" w:styleId="bdbottom">
    <w:name w:val="bdbottom"/>
    <w:basedOn w:val="a"/>
    <w:uiPriority w:val="99"/>
    <w:rsid w:val="00D03C5A"/>
    <w:pPr>
      <w:pBdr>
        <w:bottom w:val="single" w:sz="8" w:space="0" w:color="000000"/>
      </w:pBdr>
      <w:spacing w:before="100" w:beforeAutospacing="1" w:after="100" w:afterAutospacing="1"/>
    </w:pPr>
    <w:rPr>
      <w:sz w:val="22"/>
      <w:szCs w:val="22"/>
    </w:rPr>
  </w:style>
  <w:style w:type="paragraph" w:customStyle="1" w:styleId="headercell">
    <w:name w:val="headercell"/>
    <w:basedOn w:val="a"/>
    <w:uiPriority w:val="99"/>
    <w:rsid w:val="00D03C5A"/>
    <w:pPr>
      <w:pBdr>
        <w:bottom w:val="double" w:sz="6" w:space="0" w:color="000000"/>
      </w:pBdr>
      <w:spacing w:before="100" w:beforeAutospacing="1" w:after="100" w:afterAutospacing="1"/>
    </w:pPr>
    <w:rPr>
      <w:sz w:val="22"/>
      <w:szCs w:val="22"/>
    </w:rPr>
  </w:style>
  <w:style w:type="character" w:customStyle="1" w:styleId="lspace">
    <w:name w:val="lspace"/>
    <w:basedOn w:val="a0"/>
    <w:rsid w:val="00D03C5A"/>
    <w:rPr>
      <w:color w:val="FF9900"/>
    </w:rPr>
  </w:style>
  <w:style w:type="character" w:customStyle="1" w:styleId="small">
    <w:name w:val="small"/>
    <w:basedOn w:val="a0"/>
    <w:rsid w:val="00D03C5A"/>
    <w:rPr>
      <w:sz w:val="16"/>
      <w:szCs w:val="16"/>
    </w:rPr>
  </w:style>
  <w:style w:type="character" w:customStyle="1" w:styleId="maggd">
    <w:name w:val="maggd"/>
    <w:basedOn w:val="a0"/>
    <w:rsid w:val="00D03C5A"/>
    <w:rPr>
      <w:color w:val="006400"/>
    </w:rPr>
  </w:style>
  <w:style w:type="character" w:customStyle="1" w:styleId="magusn">
    <w:name w:val="magusn"/>
    <w:basedOn w:val="a0"/>
    <w:rsid w:val="00D03C5A"/>
    <w:rPr>
      <w:color w:val="006666"/>
    </w:rPr>
  </w:style>
  <w:style w:type="character" w:customStyle="1" w:styleId="enp">
    <w:name w:val="enp"/>
    <w:basedOn w:val="a0"/>
    <w:rsid w:val="00D03C5A"/>
    <w:rPr>
      <w:color w:val="3C7828"/>
    </w:rPr>
  </w:style>
  <w:style w:type="character" w:customStyle="1" w:styleId="kdkss">
    <w:name w:val="kdkss"/>
    <w:basedOn w:val="a0"/>
    <w:rsid w:val="00D03C5A"/>
    <w:rPr>
      <w:color w:val="BE780A"/>
    </w:rPr>
  </w:style>
  <w:style w:type="character" w:customStyle="1" w:styleId="actel">
    <w:name w:val="actel"/>
    <w:basedOn w:val="a0"/>
    <w:rsid w:val="00D03C5A"/>
    <w:rPr>
      <w:color w:val="E36C0A"/>
    </w:rPr>
  </w:style>
  <w:style w:type="paragraph" w:customStyle="1" w:styleId="xl65">
    <w:name w:val="xl65"/>
    <w:basedOn w:val="a"/>
    <w:rsid w:val="00D03C5A"/>
    <w:pPr>
      <w:spacing w:before="100" w:beforeAutospacing="1" w:after="100" w:afterAutospacing="1"/>
      <w:jc w:val="both"/>
      <w:textAlignment w:val="center"/>
    </w:pPr>
  </w:style>
  <w:style w:type="paragraph" w:customStyle="1" w:styleId="xl66">
    <w:name w:val="xl66"/>
    <w:basedOn w:val="a"/>
    <w:rsid w:val="00D03C5A"/>
    <w:pPr>
      <w:spacing w:before="100" w:beforeAutospacing="1" w:after="100" w:afterAutospacing="1"/>
      <w:jc w:val="both"/>
      <w:textAlignment w:val="center"/>
    </w:pPr>
    <w:rPr>
      <w:sz w:val="22"/>
      <w:szCs w:val="22"/>
    </w:rPr>
  </w:style>
  <w:style w:type="paragraph" w:customStyle="1" w:styleId="xl67">
    <w:name w:val="xl67"/>
    <w:basedOn w:val="a"/>
    <w:rsid w:val="00D03C5A"/>
    <w:pPr>
      <w:spacing w:before="100" w:beforeAutospacing="1" w:after="100" w:afterAutospacing="1"/>
      <w:jc w:val="both"/>
      <w:textAlignment w:val="center"/>
    </w:pPr>
    <w:rPr>
      <w:rFonts w:ascii="Tahoma" w:hAnsi="Tahoma" w:cs="Tahoma"/>
      <w:sz w:val="16"/>
      <w:szCs w:val="16"/>
    </w:rPr>
  </w:style>
  <w:style w:type="paragraph" w:customStyle="1" w:styleId="xl68">
    <w:name w:val="xl68"/>
    <w:basedOn w:val="a"/>
    <w:rsid w:val="00D03C5A"/>
    <w:pPr>
      <w:spacing w:before="100" w:beforeAutospacing="1" w:after="100" w:afterAutospacing="1"/>
      <w:textAlignment w:val="center"/>
    </w:pPr>
  </w:style>
  <w:style w:type="paragraph" w:customStyle="1" w:styleId="xl69">
    <w:name w:val="xl69"/>
    <w:basedOn w:val="a"/>
    <w:rsid w:val="00D03C5A"/>
    <w:pPr>
      <w:spacing w:before="100" w:beforeAutospacing="1" w:after="100" w:afterAutospacing="1"/>
      <w:jc w:val="right"/>
    </w:pPr>
    <w:rPr>
      <w:sz w:val="22"/>
      <w:szCs w:val="22"/>
    </w:rPr>
  </w:style>
  <w:style w:type="paragraph" w:customStyle="1" w:styleId="xl70">
    <w:name w:val="xl70"/>
    <w:basedOn w:val="a"/>
    <w:rsid w:val="00D03C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71">
    <w:name w:val="xl71"/>
    <w:basedOn w:val="a"/>
    <w:rsid w:val="00D03C5A"/>
    <w:pPr>
      <w:spacing w:before="100" w:beforeAutospacing="1" w:after="100" w:afterAutospacing="1"/>
      <w:jc w:val="both"/>
      <w:textAlignment w:val="center"/>
    </w:pPr>
    <w:rPr>
      <w:sz w:val="22"/>
      <w:szCs w:val="22"/>
    </w:rPr>
  </w:style>
  <w:style w:type="paragraph" w:customStyle="1" w:styleId="xl72">
    <w:name w:val="xl72"/>
    <w:basedOn w:val="a"/>
    <w:rsid w:val="00D03C5A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73">
    <w:name w:val="xl73"/>
    <w:basedOn w:val="a"/>
    <w:rsid w:val="00D03C5A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74">
    <w:name w:val="xl74"/>
    <w:basedOn w:val="a"/>
    <w:rsid w:val="00D03C5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75">
    <w:name w:val="xl75"/>
    <w:basedOn w:val="a"/>
    <w:rsid w:val="00D03C5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76">
    <w:name w:val="xl76"/>
    <w:basedOn w:val="a"/>
    <w:rsid w:val="00D03C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77">
    <w:name w:val="xl77"/>
    <w:basedOn w:val="a"/>
    <w:rsid w:val="00D03C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78">
    <w:name w:val="xl78"/>
    <w:basedOn w:val="a"/>
    <w:rsid w:val="00D03C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79">
    <w:name w:val="xl79"/>
    <w:basedOn w:val="a"/>
    <w:rsid w:val="00D03C5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80">
    <w:name w:val="xl80"/>
    <w:basedOn w:val="a"/>
    <w:rsid w:val="00D03C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81">
    <w:name w:val="xl81"/>
    <w:basedOn w:val="a"/>
    <w:rsid w:val="00D03C5A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82">
    <w:name w:val="xl82"/>
    <w:basedOn w:val="a"/>
    <w:rsid w:val="00D03C5A"/>
    <w:pPr>
      <w:spacing w:before="100" w:beforeAutospacing="1" w:after="100" w:afterAutospacing="1"/>
      <w:jc w:val="right"/>
      <w:textAlignment w:val="center"/>
    </w:pPr>
  </w:style>
  <w:style w:type="paragraph" w:customStyle="1" w:styleId="xl83">
    <w:name w:val="xl83"/>
    <w:basedOn w:val="a"/>
    <w:rsid w:val="00D03C5A"/>
    <w:pP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84">
    <w:name w:val="xl84"/>
    <w:basedOn w:val="a"/>
    <w:rsid w:val="00D03C5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85">
    <w:name w:val="xl85"/>
    <w:basedOn w:val="a"/>
    <w:rsid w:val="00D03C5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86">
    <w:name w:val="xl86"/>
    <w:basedOn w:val="a"/>
    <w:rsid w:val="00D03C5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87">
    <w:name w:val="xl87"/>
    <w:basedOn w:val="a"/>
    <w:rsid w:val="00D03C5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character" w:styleId="aff">
    <w:name w:val="annotation reference"/>
    <w:uiPriority w:val="99"/>
    <w:rsid w:val="00D03C5A"/>
    <w:rPr>
      <w:sz w:val="16"/>
      <w:szCs w:val="16"/>
    </w:rPr>
  </w:style>
  <w:style w:type="paragraph" w:styleId="aff0">
    <w:name w:val="caption"/>
    <w:basedOn w:val="a"/>
    <w:next w:val="a"/>
    <w:qFormat/>
    <w:rsid w:val="00D03C5A"/>
    <w:pPr>
      <w:autoSpaceDE w:val="0"/>
      <w:autoSpaceDN w:val="0"/>
      <w:spacing w:line="240" w:lineRule="atLeast"/>
      <w:ind w:right="40"/>
      <w:jc w:val="center"/>
    </w:pPr>
    <w:rPr>
      <w:b/>
      <w:bCs/>
      <w:szCs w:val="28"/>
    </w:rPr>
  </w:style>
  <w:style w:type="paragraph" w:styleId="22">
    <w:name w:val="Body Text 2"/>
    <w:basedOn w:val="a"/>
    <w:link w:val="23"/>
    <w:rsid w:val="00D03C5A"/>
    <w:pPr>
      <w:widowControl w:val="0"/>
      <w:autoSpaceDE w:val="0"/>
      <w:autoSpaceDN w:val="0"/>
      <w:adjustRightInd w:val="0"/>
      <w:spacing w:after="120" w:line="480" w:lineRule="auto"/>
    </w:pPr>
    <w:rPr>
      <w:rFonts w:ascii="Arial" w:hAnsi="Arial" w:cs="Arial"/>
      <w:sz w:val="20"/>
      <w:szCs w:val="20"/>
    </w:rPr>
  </w:style>
  <w:style w:type="character" w:customStyle="1" w:styleId="23">
    <w:name w:val="Основной текст 2 Знак"/>
    <w:basedOn w:val="a0"/>
    <w:link w:val="22"/>
    <w:rsid w:val="00D03C5A"/>
    <w:rPr>
      <w:rFonts w:ascii="Arial" w:eastAsia="Times New Roman" w:hAnsi="Arial" w:cs="Arial"/>
      <w:sz w:val="20"/>
      <w:szCs w:val="20"/>
      <w:lang w:eastAsia="ru-RU"/>
    </w:rPr>
  </w:style>
  <w:style w:type="paragraph" w:styleId="aff1">
    <w:name w:val="Revision"/>
    <w:hidden/>
    <w:uiPriority w:val="99"/>
    <w:semiHidden/>
    <w:rsid w:val="00D03C5A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f2">
    <w:name w:val="footnote text"/>
    <w:basedOn w:val="a"/>
    <w:link w:val="aff3"/>
    <w:rsid w:val="00D03C5A"/>
    <w:pPr>
      <w:spacing w:before="100" w:beforeAutospacing="1"/>
    </w:pPr>
    <w:rPr>
      <w:sz w:val="20"/>
      <w:szCs w:val="20"/>
    </w:rPr>
  </w:style>
  <w:style w:type="character" w:customStyle="1" w:styleId="aff3">
    <w:name w:val="Текст сноски Знак"/>
    <w:basedOn w:val="a0"/>
    <w:link w:val="aff2"/>
    <w:rsid w:val="00D03C5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4">
    <w:name w:val="footnote reference"/>
    <w:uiPriority w:val="99"/>
    <w:rsid w:val="00D03C5A"/>
    <w:rPr>
      <w:vertAlign w:val="superscript"/>
    </w:rPr>
  </w:style>
  <w:style w:type="paragraph" w:customStyle="1" w:styleId="msonormalcxspmiddlecxsplast">
    <w:name w:val="msonormalcxspmiddlecxsplast"/>
    <w:basedOn w:val="a"/>
    <w:rsid w:val="00D03C5A"/>
  </w:style>
  <w:style w:type="character" w:customStyle="1" w:styleId="ConsPlusNormal0">
    <w:name w:val="ConsPlusNormal Знак"/>
    <w:link w:val="ConsPlusNormal"/>
    <w:rsid w:val="00D03C5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31">
    <w:name w:val="Без интервала3"/>
    <w:rsid w:val="00D03C5A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24">
    <w:name w:val="Абзац списка2"/>
    <w:basedOn w:val="a"/>
    <w:rsid w:val="00D03C5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ff5">
    <w:name w:val="page number"/>
    <w:basedOn w:val="a0"/>
    <w:rsid w:val="00D03C5A"/>
  </w:style>
  <w:style w:type="character" w:styleId="aff6">
    <w:name w:val="FollowedHyperlink"/>
    <w:basedOn w:val="a0"/>
    <w:uiPriority w:val="99"/>
    <w:semiHidden/>
    <w:unhideWhenUsed/>
    <w:rsid w:val="00D03C5A"/>
    <w:rPr>
      <w:color w:val="800080"/>
      <w:u w:val="single"/>
    </w:rPr>
  </w:style>
  <w:style w:type="character" w:customStyle="1" w:styleId="18">
    <w:name w:val="Верхний колонтитул Знак1"/>
    <w:aliases w:val="Знак Знак1"/>
    <w:basedOn w:val="a0"/>
    <w:uiPriority w:val="99"/>
    <w:semiHidden/>
    <w:rsid w:val="00D03C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rsid w:val="00D03C5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1">
    <w:name w:val="s_1"/>
    <w:basedOn w:val="a"/>
    <w:rsid w:val="00D03C5A"/>
    <w:pPr>
      <w:spacing w:before="100" w:beforeAutospacing="1" w:after="100" w:afterAutospacing="1"/>
    </w:pPr>
  </w:style>
  <w:style w:type="paragraph" w:customStyle="1" w:styleId="ConsNormal">
    <w:name w:val="ConsNormal"/>
    <w:rsid w:val="00D03C5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f7">
    <w:name w:val="Plain Text"/>
    <w:basedOn w:val="a"/>
    <w:link w:val="aff8"/>
    <w:semiHidden/>
    <w:unhideWhenUsed/>
    <w:rsid w:val="00D03C5A"/>
    <w:rPr>
      <w:rFonts w:ascii="Courier New" w:hAnsi="Courier New"/>
      <w:szCs w:val="20"/>
    </w:rPr>
  </w:style>
  <w:style w:type="character" w:customStyle="1" w:styleId="aff8">
    <w:name w:val="Текст Знак"/>
    <w:basedOn w:val="a0"/>
    <w:link w:val="aff7"/>
    <w:semiHidden/>
    <w:rsid w:val="00D03C5A"/>
    <w:rPr>
      <w:rFonts w:ascii="Courier New" w:eastAsia="Times New Roman" w:hAnsi="Courier New" w:cs="Times New Roman"/>
      <w:sz w:val="24"/>
      <w:szCs w:val="20"/>
      <w:lang w:eastAsia="ru-RU"/>
    </w:rPr>
  </w:style>
  <w:style w:type="paragraph" w:customStyle="1" w:styleId="formattext">
    <w:name w:val="formattext"/>
    <w:basedOn w:val="a"/>
    <w:uiPriority w:val="99"/>
    <w:rsid w:val="00D03C5A"/>
    <w:pPr>
      <w:spacing w:before="100" w:beforeAutospacing="1" w:after="100" w:afterAutospacing="1"/>
    </w:pPr>
  </w:style>
  <w:style w:type="character" w:customStyle="1" w:styleId="s10">
    <w:name w:val="s_10"/>
    <w:basedOn w:val="a0"/>
    <w:rsid w:val="00D03C5A"/>
  </w:style>
  <w:style w:type="paragraph" w:customStyle="1" w:styleId="aff9">
    <w:name w:val="Внимание: недобросовестность!"/>
    <w:basedOn w:val="a"/>
    <w:next w:val="a"/>
    <w:uiPriority w:val="99"/>
    <w:rsid w:val="00D03C5A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hd w:val="clear" w:color="auto" w:fill="F5F3DA"/>
    </w:rPr>
  </w:style>
  <w:style w:type="paragraph" w:customStyle="1" w:styleId="affa">
    <w:name w:val="Официальный"/>
    <w:basedOn w:val="a"/>
    <w:qFormat/>
    <w:rsid w:val="00D03C5A"/>
    <w:pPr>
      <w:ind w:firstLine="709"/>
    </w:pPr>
    <w:rPr>
      <w:rFonts w:eastAsia="Calibri"/>
      <w:sz w:val="28"/>
      <w:szCs w:val="22"/>
      <w:lang w:eastAsia="en-US"/>
    </w:rPr>
  </w:style>
  <w:style w:type="paragraph" w:customStyle="1" w:styleId="Standard">
    <w:name w:val="Standard"/>
    <w:rsid w:val="00D03C5A"/>
    <w:pPr>
      <w:widowControl w:val="0"/>
      <w:suppressAutoHyphens/>
      <w:autoSpaceDN w:val="0"/>
      <w:spacing w:after="0" w:line="240" w:lineRule="auto"/>
    </w:pPr>
    <w:rPr>
      <w:rFonts w:ascii="Times New Roman" w:eastAsia="Arial Unicode MS" w:hAnsi="Times New Roman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0.wmf"/><Relationship Id="rId299" Type="http://schemas.openxmlformats.org/officeDocument/2006/relationships/image" Target="media/image291.wmf"/><Relationship Id="rId21" Type="http://schemas.openxmlformats.org/officeDocument/2006/relationships/image" Target="media/image18.wmf"/><Relationship Id="rId63" Type="http://schemas.openxmlformats.org/officeDocument/2006/relationships/image" Target="media/image58.wmf"/><Relationship Id="rId159" Type="http://schemas.openxmlformats.org/officeDocument/2006/relationships/image" Target="media/image152.wmf"/><Relationship Id="rId324" Type="http://schemas.openxmlformats.org/officeDocument/2006/relationships/image" Target="media/image316.wmf"/><Relationship Id="rId366" Type="http://schemas.openxmlformats.org/officeDocument/2006/relationships/image" Target="media/image358.wmf"/><Relationship Id="rId170" Type="http://schemas.openxmlformats.org/officeDocument/2006/relationships/image" Target="media/image163.wmf"/><Relationship Id="rId226" Type="http://schemas.openxmlformats.org/officeDocument/2006/relationships/image" Target="media/image219.wmf"/><Relationship Id="rId433" Type="http://schemas.openxmlformats.org/officeDocument/2006/relationships/image" Target="media/image421.wmf"/><Relationship Id="rId268" Type="http://schemas.openxmlformats.org/officeDocument/2006/relationships/image" Target="media/image261.wmf"/><Relationship Id="rId32" Type="http://schemas.openxmlformats.org/officeDocument/2006/relationships/image" Target="media/image29.wmf"/><Relationship Id="rId74" Type="http://schemas.openxmlformats.org/officeDocument/2006/relationships/image" Target="media/image69.wmf"/><Relationship Id="rId128" Type="http://schemas.openxmlformats.org/officeDocument/2006/relationships/image" Target="media/image121.wmf"/><Relationship Id="rId335" Type="http://schemas.openxmlformats.org/officeDocument/2006/relationships/image" Target="media/image327.wmf"/><Relationship Id="rId377" Type="http://schemas.openxmlformats.org/officeDocument/2006/relationships/image" Target="media/image369.wmf"/><Relationship Id="rId5" Type="http://schemas.openxmlformats.org/officeDocument/2006/relationships/webSettings" Target="webSettings.xml"/><Relationship Id="rId181" Type="http://schemas.openxmlformats.org/officeDocument/2006/relationships/image" Target="media/image174.wmf"/><Relationship Id="rId237" Type="http://schemas.openxmlformats.org/officeDocument/2006/relationships/image" Target="media/image230.wmf"/><Relationship Id="rId402" Type="http://schemas.openxmlformats.org/officeDocument/2006/relationships/image" Target="media/image392.wmf"/><Relationship Id="rId279" Type="http://schemas.openxmlformats.org/officeDocument/2006/relationships/image" Target="media/image271.wmf"/><Relationship Id="rId444" Type="http://schemas.openxmlformats.org/officeDocument/2006/relationships/image" Target="media/image431.wmf"/><Relationship Id="rId43" Type="http://schemas.openxmlformats.org/officeDocument/2006/relationships/image" Target="media/image40.wmf"/><Relationship Id="rId139" Type="http://schemas.openxmlformats.org/officeDocument/2006/relationships/image" Target="media/image132.wmf"/><Relationship Id="rId290" Type="http://schemas.openxmlformats.org/officeDocument/2006/relationships/image" Target="media/image282.wmf"/><Relationship Id="rId304" Type="http://schemas.openxmlformats.org/officeDocument/2006/relationships/image" Target="media/image296.wmf"/><Relationship Id="rId346" Type="http://schemas.openxmlformats.org/officeDocument/2006/relationships/image" Target="media/image338.wmf"/><Relationship Id="rId388" Type="http://schemas.openxmlformats.org/officeDocument/2006/relationships/hyperlink" Target="consultantplus://offline/ref=6E040E4B8B19682497813DA06EA77BCE3E735DAEC7AB7AF4FAC341FBEC6DB40175731CDDB416CB0EfCP2D" TargetMode="External"/><Relationship Id="rId85" Type="http://schemas.openxmlformats.org/officeDocument/2006/relationships/image" Target="media/image80.wmf"/><Relationship Id="rId150" Type="http://schemas.openxmlformats.org/officeDocument/2006/relationships/image" Target="media/image143.wmf"/><Relationship Id="rId192" Type="http://schemas.openxmlformats.org/officeDocument/2006/relationships/image" Target="media/image185.wmf"/><Relationship Id="rId206" Type="http://schemas.openxmlformats.org/officeDocument/2006/relationships/image" Target="media/image199.wmf"/><Relationship Id="rId413" Type="http://schemas.openxmlformats.org/officeDocument/2006/relationships/image" Target="media/image403.wmf"/><Relationship Id="rId248" Type="http://schemas.openxmlformats.org/officeDocument/2006/relationships/image" Target="media/image241.wmf"/><Relationship Id="rId455" Type="http://schemas.openxmlformats.org/officeDocument/2006/relationships/image" Target="media/image437.wmf"/><Relationship Id="rId12" Type="http://schemas.openxmlformats.org/officeDocument/2006/relationships/image" Target="media/image9.wmf"/><Relationship Id="rId108" Type="http://schemas.openxmlformats.org/officeDocument/2006/relationships/image" Target="media/image103.wmf"/><Relationship Id="rId315" Type="http://schemas.openxmlformats.org/officeDocument/2006/relationships/image" Target="media/image307.wmf"/><Relationship Id="rId357" Type="http://schemas.openxmlformats.org/officeDocument/2006/relationships/image" Target="media/image349.wmf"/><Relationship Id="rId54" Type="http://schemas.openxmlformats.org/officeDocument/2006/relationships/image" Target="media/image51.wmf"/><Relationship Id="rId96" Type="http://schemas.openxmlformats.org/officeDocument/2006/relationships/image" Target="media/image91.wmf"/><Relationship Id="rId161" Type="http://schemas.openxmlformats.org/officeDocument/2006/relationships/image" Target="media/image154.wmf"/><Relationship Id="rId217" Type="http://schemas.openxmlformats.org/officeDocument/2006/relationships/image" Target="media/image210.wmf"/><Relationship Id="rId399" Type="http://schemas.openxmlformats.org/officeDocument/2006/relationships/image" Target="media/image389.wmf"/><Relationship Id="rId259" Type="http://schemas.openxmlformats.org/officeDocument/2006/relationships/image" Target="media/image252.wmf"/><Relationship Id="rId424" Type="http://schemas.openxmlformats.org/officeDocument/2006/relationships/image" Target="media/image414.wmf"/><Relationship Id="rId23" Type="http://schemas.openxmlformats.org/officeDocument/2006/relationships/image" Target="media/image20.wmf"/><Relationship Id="rId119" Type="http://schemas.openxmlformats.org/officeDocument/2006/relationships/image" Target="media/image112.wmf"/><Relationship Id="rId270" Type="http://schemas.openxmlformats.org/officeDocument/2006/relationships/image" Target="media/image263.wmf"/><Relationship Id="rId326" Type="http://schemas.openxmlformats.org/officeDocument/2006/relationships/image" Target="media/image318.wmf"/><Relationship Id="rId65" Type="http://schemas.openxmlformats.org/officeDocument/2006/relationships/image" Target="media/image60.wmf"/><Relationship Id="rId130" Type="http://schemas.openxmlformats.org/officeDocument/2006/relationships/image" Target="media/image123.wmf"/><Relationship Id="rId368" Type="http://schemas.openxmlformats.org/officeDocument/2006/relationships/image" Target="media/image360.wmf"/><Relationship Id="rId172" Type="http://schemas.openxmlformats.org/officeDocument/2006/relationships/image" Target="media/image165.wmf"/><Relationship Id="rId228" Type="http://schemas.openxmlformats.org/officeDocument/2006/relationships/image" Target="media/image221.wmf"/><Relationship Id="rId435" Type="http://schemas.openxmlformats.org/officeDocument/2006/relationships/image" Target="media/image423.wmf"/><Relationship Id="rId281" Type="http://schemas.openxmlformats.org/officeDocument/2006/relationships/image" Target="media/image273.wmf"/><Relationship Id="rId337" Type="http://schemas.openxmlformats.org/officeDocument/2006/relationships/image" Target="media/image329.wmf"/><Relationship Id="rId34" Type="http://schemas.openxmlformats.org/officeDocument/2006/relationships/image" Target="media/image31.wmf"/><Relationship Id="rId76" Type="http://schemas.openxmlformats.org/officeDocument/2006/relationships/image" Target="media/image71.wmf"/><Relationship Id="rId141" Type="http://schemas.openxmlformats.org/officeDocument/2006/relationships/image" Target="media/image134.wmf"/><Relationship Id="rId379" Type="http://schemas.openxmlformats.org/officeDocument/2006/relationships/hyperlink" Target="consultantplus://offline/ref=6E040E4B8B19682497813DA06EA77BCE3E7359A6C6AB7AF4FAC341FBECf6PDD" TargetMode="External"/><Relationship Id="rId7" Type="http://schemas.openxmlformats.org/officeDocument/2006/relationships/image" Target="media/image4.wmf"/><Relationship Id="rId183" Type="http://schemas.openxmlformats.org/officeDocument/2006/relationships/image" Target="media/image176.wmf"/><Relationship Id="rId239" Type="http://schemas.openxmlformats.org/officeDocument/2006/relationships/image" Target="media/image232.wmf"/><Relationship Id="rId390" Type="http://schemas.openxmlformats.org/officeDocument/2006/relationships/image" Target="media/image380.wmf"/><Relationship Id="rId404" Type="http://schemas.openxmlformats.org/officeDocument/2006/relationships/image" Target="media/image394.wmf"/><Relationship Id="rId446" Type="http://schemas.openxmlformats.org/officeDocument/2006/relationships/image" Target="media/image433.wmf"/><Relationship Id="rId250" Type="http://schemas.openxmlformats.org/officeDocument/2006/relationships/image" Target="media/image243.wmf"/><Relationship Id="rId292" Type="http://schemas.openxmlformats.org/officeDocument/2006/relationships/image" Target="media/image284.wmf"/><Relationship Id="rId306" Type="http://schemas.openxmlformats.org/officeDocument/2006/relationships/image" Target="media/image298.wmf"/><Relationship Id="rId45" Type="http://schemas.openxmlformats.org/officeDocument/2006/relationships/image" Target="media/image42.wmf"/><Relationship Id="rId87" Type="http://schemas.openxmlformats.org/officeDocument/2006/relationships/image" Target="media/image82.wmf"/><Relationship Id="rId110" Type="http://schemas.openxmlformats.org/officeDocument/2006/relationships/image" Target="media/image105.wmf"/><Relationship Id="rId348" Type="http://schemas.openxmlformats.org/officeDocument/2006/relationships/image" Target="media/image340.wmf"/><Relationship Id="rId152" Type="http://schemas.openxmlformats.org/officeDocument/2006/relationships/image" Target="media/image145.wmf"/><Relationship Id="rId194" Type="http://schemas.openxmlformats.org/officeDocument/2006/relationships/image" Target="media/image187.wmf"/><Relationship Id="rId208" Type="http://schemas.openxmlformats.org/officeDocument/2006/relationships/image" Target="media/image201.wmf"/><Relationship Id="rId415" Type="http://schemas.openxmlformats.org/officeDocument/2006/relationships/image" Target="media/image405.wmf"/><Relationship Id="rId457" Type="http://schemas.openxmlformats.org/officeDocument/2006/relationships/fontTable" Target="fontTable.xml"/><Relationship Id="rId261" Type="http://schemas.openxmlformats.org/officeDocument/2006/relationships/image" Target="media/image254.wmf"/><Relationship Id="rId14" Type="http://schemas.openxmlformats.org/officeDocument/2006/relationships/image" Target="media/image11.wmf"/><Relationship Id="rId56" Type="http://schemas.openxmlformats.org/officeDocument/2006/relationships/hyperlink" Target="consultantplus://offline/ref=6E040E4B8B19682497813DA06EA77BCE3E7257AFC0A27AF4FAC341FBEC6DB40175731CDDB416CA0EfCP2D" TargetMode="External"/><Relationship Id="rId317" Type="http://schemas.openxmlformats.org/officeDocument/2006/relationships/image" Target="media/image309.wmf"/><Relationship Id="rId359" Type="http://schemas.openxmlformats.org/officeDocument/2006/relationships/image" Target="media/image351.wmf"/><Relationship Id="rId98" Type="http://schemas.openxmlformats.org/officeDocument/2006/relationships/image" Target="media/image93.wmf"/><Relationship Id="rId121" Type="http://schemas.openxmlformats.org/officeDocument/2006/relationships/image" Target="media/image114.wmf"/><Relationship Id="rId163" Type="http://schemas.openxmlformats.org/officeDocument/2006/relationships/image" Target="media/image156.wmf"/><Relationship Id="rId219" Type="http://schemas.openxmlformats.org/officeDocument/2006/relationships/image" Target="media/image212.wmf"/><Relationship Id="rId370" Type="http://schemas.openxmlformats.org/officeDocument/2006/relationships/image" Target="media/image362.wmf"/><Relationship Id="rId426" Type="http://schemas.openxmlformats.org/officeDocument/2006/relationships/image" Target="media/image416.wmf"/><Relationship Id="rId230" Type="http://schemas.openxmlformats.org/officeDocument/2006/relationships/image" Target="media/image223.wmf"/><Relationship Id="rId25" Type="http://schemas.openxmlformats.org/officeDocument/2006/relationships/image" Target="media/image22.wmf"/><Relationship Id="rId67" Type="http://schemas.openxmlformats.org/officeDocument/2006/relationships/image" Target="media/image62.wmf"/><Relationship Id="rId272" Type="http://schemas.openxmlformats.org/officeDocument/2006/relationships/hyperlink" Target="consultantplus://offline/ref=6E040E4B8B19682497813DA06EA77BCE377158A4C7A127FEF29A4DF9EB62EB16723A10DCB416CAf0P2D" TargetMode="External"/><Relationship Id="rId328" Type="http://schemas.openxmlformats.org/officeDocument/2006/relationships/image" Target="media/image320.wmf"/><Relationship Id="rId132" Type="http://schemas.openxmlformats.org/officeDocument/2006/relationships/image" Target="media/image125.wmf"/><Relationship Id="rId174" Type="http://schemas.openxmlformats.org/officeDocument/2006/relationships/image" Target="media/image167.wmf"/><Relationship Id="rId381" Type="http://schemas.openxmlformats.org/officeDocument/2006/relationships/image" Target="media/image372.wmf"/><Relationship Id="rId241" Type="http://schemas.openxmlformats.org/officeDocument/2006/relationships/image" Target="media/image234.wmf"/><Relationship Id="rId437" Type="http://schemas.openxmlformats.org/officeDocument/2006/relationships/image" Target="media/image425.wmf"/><Relationship Id="rId36" Type="http://schemas.openxmlformats.org/officeDocument/2006/relationships/image" Target="media/image33.wmf"/><Relationship Id="rId283" Type="http://schemas.openxmlformats.org/officeDocument/2006/relationships/image" Target="media/image275.wmf"/><Relationship Id="rId339" Type="http://schemas.openxmlformats.org/officeDocument/2006/relationships/image" Target="media/image331.wmf"/><Relationship Id="rId78" Type="http://schemas.openxmlformats.org/officeDocument/2006/relationships/image" Target="media/image73.wmf"/><Relationship Id="rId101" Type="http://schemas.openxmlformats.org/officeDocument/2006/relationships/image" Target="media/image96.wmf"/><Relationship Id="rId143" Type="http://schemas.openxmlformats.org/officeDocument/2006/relationships/image" Target="media/image136.wmf"/><Relationship Id="rId185" Type="http://schemas.openxmlformats.org/officeDocument/2006/relationships/image" Target="media/image178.wmf"/><Relationship Id="rId350" Type="http://schemas.openxmlformats.org/officeDocument/2006/relationships/image" Target="media/image342.wmf"/><Relationship Id="rId406" Type="http://schemas.openxmlformats.org/officeDocument/2006/relationships/image" Target="media/image396.wmf"/><Relationship Id="rId9" Type="http://schemas.openxmlformats.org/officeDocument/2006/relationships/image" Target="media/image6.wmf"/><Relationship Id="rId210" Type="http://schemas.openxmlformats.org/officeDocument/2006/relationships/image" Target="media/image203.wmf"/><Relationship Id="rId392" Type="http://schemas.openxmlformats.org/officeDocument/2006/relationships/image" Target="media/image382.wmf"/><Relationship Id="rId448" Type="http://schemas.openxmlformats.org/officeDocument/2006/relationships/hyperlink" Target="consultantplus://offline/ref=6E040E4B8B19682497813DA06EA77BCE3E7257AFC0A27AF4FAC341FBEC6DB40175731CDDB416C906fCP0D" TargetMode="External"/><Relationship Id="rId252" Type="http://schemas.openxmlformats.org/officeDocument/2006/relationships/image" Target="media/image245.wmf"/><Relationship Id="rId294" Type="http://schemas.openxmlformats.org/officeDocument/2006/relationships/image" Target="media/image286.wmf"/><Relationship Id="rId308" Type="http://schemas.openxmlformats.org/officeDocument/2006/relationships/image" Target="media/image300.wmf"/><Relationship Id="rId47" Type="http://schemas.openxmlformats.org/officeDocument/2006/relationships/image" Target="media/image44.wmf"/><Relationship Id="rId89" Type="http://schemas.openxmlformats.org/officeDocument/2006/relationships/image" Target="media/image84.wmf"/><Relationship Id="rId112" Type="http://schemas.openxmlformats.org/officeDocument/2006/relationships/hyperlink" Target="consultantplus://offline/ref=6E040E4B8B19682497813DA06EA77BCE3E7257AFC0A27AF4FAC341FBEC6DB40175731CDDB416CA0EfCP2D" TargetMode="External"/><Relationship Id="rId154" Type="http://schemas.openxmlformats.org/officeDocument/2006/relationships/image" Target="media/image147.wmf"/><Relationship Id="rId361" Type="http://schemas.openxmlformats.org/officeDocument/2006/relationships/image" Target="media/image353.wmf"/><Relationship Id="rId196" Type="http://schemas.openxmlformats.org/officeDocument/2006/relationships/image" Target="media/image189.wmf"/><Relationship Id="rId417" Type="http://schemas.openxmlformats.org/officeDocument/2006/relationships/image" Target="media/image407.wmf"/><Relationship Id="rId16" Type="http://schemas.openxmlformats.org/officeDocument/2006/relationships/image" Target="media/image13.wmf"/><Relationship Id="rId221" Type="http://schemas.openxmlformats.org/officeDocument/2006/relationships/image" Target="media/image214.wmf"/><Relationship Id="rId263" Type="http://schemas.openxmlformats.org/officeDocument/2006/relationships/image" Target="media/image256.wmf"/><Relationship Id="rId319" Type="http://schemas.openxmlformats.org/officeDocument/2006/relationships/image" Target="media/image311.wmf"/><Relationship Id="rId58" Type="http://schemas.openxmlformats.org/officeDocument/2006/relationships/image" Target="media/image53.wmf"/><Relationship Id="rId123" Type="http://schemas.openxmlformats.org/officeDocument/2006/relationships/image" Target="media/image116.wmf"/><Relationship Id="rId330" Type="http://schemas.openxmlformats.org/officeDocument/2006/relationships/image" Target="media/image322.wmf"/><Relationship Id="rId165" Type="http://schemas.openxmlformats.org/officeDocument/2006/relationships/image" Target="media/image158.wmf"/><Relationship Id="rId372" Type="http://schemas.openxmlformats.org/officeDocument/2006/relationships/image" Target="media/image364.wmf"/><Relationship Id="rId428" Type="http://schemas.openxmlformats.org/officeDocument/2006/relationships/image" Target="media/image418.wmf"/><Relationship Id="rId232" Type="http://schemas.openxmlformats.org/officeDocument/2006/relationships/image" Target="media/image225.wmf"/><Relationship Id="rId274" Type="http://schemas.openxmlformats.org/officeDocument/2006/relationships/image" Target="media/image266.wmf"/><Relationship Id="rId27" Type="http://schemas.openxmlformats.org/officeDocument/2006/relationships/image" Target="media/image24.wmf"/><Relationship Id="rId69" Type="http://schemas.openxmlformats.org/officeDocument/2006/relationships/image" Target="media/image64.wmf"/><Relationship Id="rId134" Type="http://schemas.openxmlformats.org/officeDocument/2006/relationships/image" Target="media/image127.wmf"/><Relationship Id="rId80" Type="http://schemas.openxmlformats.org/officeDocument/2006/relationships/image" Target="media/image75.wmf"/><Relationship Id="rId176" Type="http://schemas.openxmlformats.org/officeDocument/2006/relationships/image" Target="media/image169.wmf"/><Relationship Id="rId341" Type="http://schemas.openxmlformats.org/officeDocument/2006/relationships/image" Target="media/image333.wmf"/><Relationship Id="rId383" Type="http://schemas.openxmlformats.org/officeDocument/2006/relationships/image" Target="media/image374.wmf"/><Relationship Id="rId439" Type="http://schemas.openxmlformats.org/officeDocument/2006/relationships/image" Target="media/image427.wmf"/><Relationship Id="rId201" Type="http://schemas.openxmlformats.org/officeDocument/2006/relationships/image" Target="media/image194.wmf"/><Relationship Id="rId243" Type="http://schemas.openxmlformats.org/officeDocument/2006/relationships/image" Target="media/image236.wmf"/><Relationship Id="rId285" Type="http://schemas.openxmlformats.org/officeDocument/2006/relationships/image" Target="media/image277.wmf"/><Relationship Id="rId450" Type="http://schemas.openxmlformats.org/officeDocument/2006/relationships/hyperlink" Target="consultantplus://offline/ref=6E040E4B8B19682497813DA06EA77BCE3E7358A3C1AE7AF4FAC341FBEC6DB40175731CDDB416C907fCPDD" TargetMode="External"/><Relationship Id="rId38" Type="http://schemas.openxmlformats.org/officeDocument/2006/relationships/image" Target="media/image35.wmf"/><Relationship Id="rId103" Type="http://schemas.openxmlformats.org/officeDocument/2006/relationships/image" Target="media/image98.wmf"/><Relationship Id="rId310" Type="http://schemas.openxmlformats.org/officeDocument/2006/relationships/image" Target="media/image302.wmf"/><Relationship Id="rId91" Type="http://schemas.openxmlformats.org/officeDocument/2006/relationships/image" Target="media/image86.wmf"/><Relationship Id="rId145" Type="http://schemas.openxmlformats.org/officeDocument/2006/relationships/image" Target="media/image138.wmf"/><Relationship Id="rId187" Type="http://schemas.openxmlformats.org/officeDocument/2006/relationships/image" Target="media/image180.wmf"/><Relationship Id="rId352" Type="http://schemas.openxmlformats.org/officeDocument/2006/relationships/image" Target="media/image344.wmf"/><Relationship Id="rId394" Type="http://schemas.openxmlformats.org/officeDocument/2006/relationships/image" Target="media/image384.wmf"/><Relationship Id="rId408" Type="http://schemas.openxmlformats.org/officeDocument/2006/relationships/image" Target="media/image398.wmf"/><Relationship Id="rId212" Type="http://schemas.openxmlformats.org/officeDocument/2006/relationships/image" Target="media/image205.wmf"/><Relationship Id="rId254" Type="http://schemas.openxmlformats.org/officeDocument/2006/relationships/image" Target="media/image247.wmf"/><Relationship Id="rId49" Type="http://schemas.openxmlformats.org/officeDocument/2006/relationships/image" Target="media/image46.wmf"/><Relationship Id="rId114" Type="http://schemas.openxmlformats.org/officeDocument/2006/relationships/image" Target="media/image107.wmf"/><Relationship Id="rId296" Type="http://schemas.openxmlformats.org/officeDocument/2006/relationships/image" Target="media/image288.wmf"/><Relationship Id="rId60" Type="http://schemas.openxmlformats.org/officeDocument/2006/relationships/image" Target="media/image55.wmf"/><Relationship Id="rId156" Type="http://schemas.openxmlformats.org/officeDocument/2006/relationships/image" Target="media/image149.wmf"/><Relationship Id="rId198" Type="http://schemas.openxmlformats.org/officeDocument/2006/relationships/image" Target="media/image191.wmf"/><Relationship Id="rId321" Type="http://schemas.openxmlformats.org/officeDocument/2006/relationships/image" Target="media/image313.wmf"/><Relationship Id="rId363" Type="http://schemas.openxmlformats.org/officeDocument/2006/relationships/image" Target="media/image355.wmf"/><Relationship Id="rId419" Type="http://schemas.openxmlformats.org/officeDocument/2006/relationships/image" Target="media/image409.wmf"/><Relationship Id="rId223" Type="http://schemas.openxmlformats.org/officeDocument/2006/relationships/image" Target="media/image216.wmf"/><Relationship Id="rId430" Type="http://schemas.openxmlformats.org/officeDocument/2006/relationships/hyperlink" Target="consultantplus://offline/ref=6E040E4B8B19682497813DA06EA77BCE3E7257AFC0A27AF4FAC341FBEC6DB40175731CDDB416CA0EfCP2D" TargetMode="External"/><Relationship Id="rId18" Type="http://schemas.openxmlformats.org/officeDocument/2006/relationships/image" Target="media/image15.wmf"/><Relationship Id="rId265" Type="http://schemas.openxmlformats.org/officeDocument/2006/relationships/image" Target="media/image258.wmf"/><Relationship Id="rId125" Type="http://schemas.openxmlformats.org/officeDocument/2006/relationships/image" Target="media/image118.wmf"/><Relationship Id="rId167" Type="http://schemas.openxmlformats.org/officeDocument/2006/relationships/image" Target="media/image160.wmf"/><Relationship Id="rId332" Type="http://schemas.openxmlformats.org/officeDocument/2006/relationships/image" Target="media/image324.wmf"/><Relationship Id="rId374" Type="http://schemas.openxmlformats.org/officeDocument/2006/relationships/image" Target="media/image366.wmf"/><Relationship Id="rId71" Type="http://schemas.openxmlformats.org/officeDocument/2006/relationships/image" Target="media/image66.wmf"/><Relationship Id="rId234" Type="http://schemas.openxmlformats.org/officeDocument/2006/relationships/image" Target="media/image227.wmf"/><Relationship Id="rId2" Type="http://schemas.openxmlformats.org/officeDocument/2006/relationships/numbering" Target="numbering.xml"/><Relationship Id="rId29" Type="http://schemas.openxmlformats.org/officeDocument/2006/relationships/image" Target="media/image26.wmf"/><Relationship Id="rId255" Type="http://schemas.openxmlformats.org/officeDocument/2006/relationships/image" Target="media/image248.wmf"/><Relationship Id="rId276" Type="http://schemas.openxmlformats.org/officeDocument/2006/relationships/image" Target="media/image268.wmf"/><Relationship Id="rId297" Type="http://schemas.openxmlformats.org/officeDocument/2006/relationships/image" Target="media/image289.wmf"/><Relationship Id="rId441" Type="http://schemas.openxmlformats.org/officeDocument/2006/relationships/image" Target="media/image428.wmf"/><Relationship Id="rId40" Type="http://schemas.openxmlformats.org/officeDocument/2006/relationships/image" Target="media/image37.wmf"/><Relationship Id="rId115" Type="http://schemas.openxmlformats.org/officeDocument/2006/relationships/image" Target="media/image108.wmf"/><Relationship Id="rId136" Type="http://schemas.openxmlformats.org/officeDocument/2006/relationships/image" Target="media/image129.wmf"/><Relationship Id="rId157" Type="http://schemas.openxmlformats.org/officeDocument/2006/relationships/image" Target="media/image150.wmf"/><Relationship Id="rId178" Type="http://schemas.openxmlformats.org/officeDocument/2006/relationships/image" Target="media/image171.wmf"/><Relationship Id="rId301" Type="http://schemas.openxmlformats.org/officeDocument/2006/relationships/image" Target="media/image293.wmf"/><Relationship Id="rId322" Type="http://schemas.openxmlformats.org/officeDocument/2006/relationships/image" Target="media/image314.wmf"/><Relationship Id="rId343" Type="http://schemas.openxmlformats.org/officeDocument/2006/relationships/image" Target="media/image335.wmf"/><Relationship Id="rId364" Type="http://schemas.openxmlformats.org/officeDocument/2006/relationships/image" Target="media/image356.wmf"/><Relationship Id="rId61" Type="http://schemas.openxmlformats.org/officeDocument/2006/relationships/image" Target="media/image56.wmf"/><Relationship Id="rId82" Type="http://schemas.openxmlformats.org/officeDocument/2006/relationships/image" Target="media/image77.wmf"/><Relationship Id="rId199" Type="http://schemas.openxmlformats.org/officeDocument/2006/relationships/image" Target="media/image192.wmf"/><Relationship Id="rId203" Type="http://schemas.openxmlformats.org/officeDocument/2006/relationships/image" Target="media/image196.wmf"/><Relationship Id="rId385" Type="http://schemas.openxmlformats.org/officeDocument/2006/relationships/image" Target="media/image376.wmf"/><Relationship Id="rId19" Type="http://schemas.openxmlformats.org/officeDocument/2006/relationships/image" Target="media/image16.wmf"/><Relationship Id="rId224" Type="http://schemas.openxmlformats.org/officeDocument/2006/relationships/image" Target="media/image217.wmf"/><Relationship Id="rId245" Type="http://schemas.openxmlformats.org/officeDocument/2006/relationships/image" Target="media/image238.wmf"/><Relationship Id="rId266" Type="http://schemas.openxmlformats.org/officeDocument/2006/relationships/image" Target="media/image259.wmf"/><Relationship Id="rId287" Type="http://schemas.openxmlformats.org/officeDocument/2006/relationships/image" Target="media/image279.wmf"/><Relationship Id="rId410" Type="http://schemas.openxmlformats.org/officeDocument/2006/relationships/image" Target="media/image400.wmf"/><Relationship Id="rId431" Type="http://schemas.openxmlformats.org/officeDocument/2006/relationships/hyperlink" Target="consultantplus://offline/ref=6E040E4B8B19682497813DA06EA77BCE3E7257AFC0A27AF4FAC341FBEC6DB40175731CDDB416C906fCP0D" TargetMode="External"/><Relationship Id="rId452" Type="http://schemas.openxmlformats.org/officeDocument/2006/relationships/image" Target="media/image434.wmf"/><Relationship Id="rId30" Type="http://schemas.openxmlformats.org/officeDocument/2006/relationships/image" Target="media/image27.wmf"/><Relationship Id="rId105" Type="http://schemas.openxmlformats.org/officeDocument/2006/relationships/image" Target="media/image100.wmf"/><Relationship Id="rId126" Type="http://schemas.openxmlformats.org/officeDocument/2006/relationships/image" Target="media/image119.wmf"/><Relationship Id="rId147" Type="http://schemas.openxmlformats.org/officeDocument/2006/relationships/image" Target="media/image140.wmf"/><Relationship Id="rId168" Type="http://schemas.openxmlformats.org/officeDocument/2006/relationships/image" Target="media/image161.wmf"/><Relationship Id="rId312" Type="http://schemas.openxmlformats.org/officeDocument/2006/relationships/image" Target="media/image304.wmf"/><Relationship Id="rId333" Type="http://schemas.openxmlformats.org/officeDocument/2006/relationships/image" Target="media/image325.wmf"/><Relationship Id="rId354" Type="http://schemas.openxmlformats.org/officeDocument/2006/relationships/image" Target="media/image346.wmf"/><Relationship Id="rId51" Type="http://schemas.openxmlformats.org/officeDocument/2006/relationships/image" Target="media/image48.wmf"/><Relationship Id="rId72" Type="http://schemas.openxmlformats.org/officeDocument/2006/relationships/image" Target="media/image67.wmf"/><Relationship Id="rId93" Type="http://schemas.openxmlformats.org/officeDocument/2006/relationships/image" Target="media/image88.wmf"/><Relationship Id="rId189" Type="http://schemas.openxmlformats.org/officeDocument/2006/relationships/image" Target="media/image182.wmf"/><Relationship Id="rId375" Type="http://schemas.openxmlformats.org/officeDocument/2006/relationships/image" Target="media/image367.wmf"/><Relationship Id="rId396" Type="http://schemas.openxmlformats.org/officeDocument/2006/relationships/image" Target="media/image386.wmf"/><Relationship Id="rId3" Type="http://schemas.openxmlformats.org/officeDocument/2006/relationships/styles" Target="styles.xml"/><Relationship Id="rId214" Type="http://schemas.openxmlformats.org/officeDocument/2006/relationships/image" Target="media/image207.wmf"/><Relationship Id="rId235" Type="http://schemas.openxmlformats.org/officeDocument/2006/relationships/image" Target="media/image228.wmf"/><Relationship Id="rId256" Type="http://schemas.openxmlformats.org/officeDocument/2006/relationships/image" Target="media/image249.wmf"/><Relationship Id="rId277" Type="http://schemas.openxmlformats.org/officeDocument/2006/relationships/image" Target="media/image269.wmf"/><Relationship Id="rId298" Type="http://schemas.openxmlformats.org/officeDocument/2006/relationships/image" Target="media/image290.wmf"/><Relationship Id="rId400" Type="http://schemas.openxmlformats.org/officeDocument/2006/relationships/image" Target="media/image390.wmf"/><Relationship Id="rId421" Type="http://schemas.openxmlformats.org/officeDocument/2006/relationships/image" Target="media/image411.wmf"/><Relationship Id="rId442" Type="http://schemas.openxmlformats.org/officeDocument/2006/relationships/image" Target="media/image429.wmf"/><Relationship Id="rId116" Type="http://schemas.openxmlformats.org/officeDocument/2006/relationships/image" Target="media/image109.wmf"/><Relationship Id="rId137" Type="http://schemas.openxmlformats.org/officeDocument/2006/relationships/image" Target="media/image130.wmf"/><Relationship Id="rId158" Type="http://schemas.openxmlformats.org/officeDocument/2006/relationships/image" Target="media/image151.wmf"/><Relationship Id="rId302" Type="http://schemas.openxmlformats.org/officeDocument/2006/relationships/image" Target="media/image294.wmf"/><Relationship Id="rId323" Type="http://schemas.openxmlformats.org/officeDocument/2006/relationships/image" Target="media/image315.wmf"/><Relationship Id="rId344" Type="http://schemas.openxmlformats.org/officeDocument/2006/relationships/image" Target="media/image336.wmf"/><Relationship Id="rId20" Type="http://schemas.openxmlformats.org/officeDocument/2006/relationships/image" Target="media/image17.wmf"/><Relationship Id="rId41" Type="http://schemas.openxmlformats.org/officeDocument/2006/relationships/image" Target="media/image38.wmf"/><Relationship Id="rId62" Type="http://schemas.openxmlformats.org/officeDocument/2006/relationships/image" Target="media/image57.wmf"/><Relationship Id="rId83" Type="http://schemas.openxmlformats.org/officeDocument/2006/relationships/image" Target="media/image78.wmf"/><Relationship Id="rId179" Type="http://schemas.openxmlformats.org/officeDocument/2006/relationships/image" Target="media/image172.wmf"/><Relationship Id="rId365" Type="http://schemas.openxmlformats.org/officeDocument/2006/relationships/image" Target="media/image357.wmf"/><Relationship Id="rId386" Type="http://schemas.openxmlformats.org/officeDocument/2006/relationships/image" Target="media/image377.wmf"/><Relationship Id="rId190" Type="http://schemas.openxmlformats.org/officeDocument/2006/relationships/image" Target="media/image183.wmf"/><Relationship Id="rId204" Type="http://schemas.openxmlformats.org/officeDocument/2006/relationships/image" Target="media/image197.wmf"/><Relationship Id="rId225" Type="http://schemas.openxmlformats.org/officeDocument/2006/relationships/image" Target="media/image218.wmf"/><Relationship Id="rId246" Type="http://schemas.openxmlformats.org/officeDocument/2006/relationships/image" Target="media/image239.wmf"/><Relationship Id="rId267" Type="http://schemas.openxmlformats.org/officeDocument/2006/relationships/image" Target="media/image260.wmf"/><Relationship Id="rId288" Type="http://schemas.openxmlformats.org/officeDocument/2006/relationships/image" Target="media/image280.wmf"/><Relationship Id="rId411" Type="http://schemas.openxmlformats.org/officeDocument/2006/relationships/image" Target="media/image401.wmf"/><Relationship Id="rId432" Type="http://schemas.openxmlformats.org/officeDocument/2006/relationships/image" Target="media/image420.wmf"/><Relationship Id="rId453" Type="http://schemas.openxmlformats.org/officeDocument/2006/relationships/image" Target="media/image435.wmf"/><Relationship Id="rId106" Type="http://schemas.openxmlformats.org/officeDocument/2006/relationships/image" Target="media/image101.wmf"/><Relationship Id="rId127" Type="http://schemas.openxmlformats.org/officeDocument/2006/relationships/image" Target="media/image120.wmf"/><Relationship Id="rId313" Type="http://schemas.openxmlformats.org/officeDocument/2006/relationships/image" Target="media/image305.wmf"/><Relationship Id="rId10" Type="http://schemas.openxmlformats.org/officeDocument/2006/relationships/image" Target="media/image7.wmf"/><Relationship Id="rId31" Type="http://schemas.openxmlformats.org/officeDocument/2006/relationships/image" Target="media/image28.wmf"/><Relationship Id="rId52" Type="http://schemas.openxmlformats.org/officeDocument/2006/relationships/image" Target="media/image49.wmf"/><Relationship Id="rId73" Type="http://schemas.openxmlformats.org/officeDocument/2006/relationships/image" Target="media/image68.wmf"/><Relationship Id="rId94" Type="http://schemas.openxmlformats.org/officeDocument/2006/relationships/image" Target="media/image89.wmf"/><Relationship Id="rId148" Type="http://schemas.openxmlformats.org/officeDocument/2006/relationships/image" Target="media/image141.wmf"/><Relationship Id="rId169" Type="http://schemas.openxmlformats.org/officeDocument/2006/relationships/image" Target="media/image162.wmf"/><Relationship Id="rId334" Type="http://schemas.openxmlformats.org/officeDocument/2006/relationships/image" Target="media/image326.wmf"/><Relationship Id="rId355" Type="http://schemas.openxmlformats.org/officeDocument/2006/relationships/image" Target="media/image347.wmf"/><Relationship Id="rId376" Type="http://schemas.openxmlformats.org/officeDocument/2006/relationships/image" Target="media/image368.wmf"/><Relationship Id="rId397" Type="http://schemas.openxmlformats.org/officeDocument/2006/relationships/image" Target="media/image387.wmf"/><Relationship Id="rId4" Type="http://schemas.openxmlformats.org/officeDocument/2006/relationships/settings" Target="settings.xml"/><Relationship Id="rId180" Type="http://schemas.openxmlformats.org/officeDocument/2006/relationships/image" Target="media/image173.wmf"/><Relationship Id="rId215" Type="http://schemas.openxmlformats.org/officeDocument/2006/relationships/image" Target="media/image208.wmf"/><Relationship Id="rId236" Type="http://schemas.openxmlformats.org/officeDocument/2006/relationships/image" Target="media/image229.wmf"/><Relationship Id="rId257" Type="http://schemas.openxmlformats.org/officeDocument/2006/relationships/image" Target="media/image250.wmf"/><Relationship Id="rId278" Type="http://schemas.openxmlformats.org/officeDocument/2006/relationships/image" Target="media/image270.wmf"/><Relationship Id="rId401" Type="http://schemas.openxmlformats.org/officeDocument/2006/relationships/image" Target="media/image391.wmf"/><Relationship Id="rId422" Type="http://schemas.openxmlformats.org/officeDocument/2006/relationships/image" Target="media/image412.wmf"/><Relationship Id="rId443" Type="http://schemas.openxmlformats.org/officeDocument/2006/relationships/image" Target="media/image430.wmf"/><Relationship Id="rId303" Type="http://schemas.openxmlformats.org/officeDocument/2006/relationships/image" Target="media/image295.wmf"/><Relationship Id="rId42" Type="http://schemas.openxmlformats.org/officeDocument/2006/relationships/image" Target="media/image39.wmf"/><Relationship Id="rId84" Type="http://schemas.openxmlformats.org/officeDocument/2006/relationships/image" Target="media/image79.wmf"/><Relationship Id="rId138" Type="http://schemas.openxmlformats.org/officeDocument/2006/relationships/image" Target="media/image131.wmf"/><Relationship Id="rId345" Type="http://schemas.openxmlformats.org/officeDocument/2006/relationships/image" Target="media/image337.wmf"/><Relationship Id="rId387" Type="http://schemas.openxmlformats.org/officeDocument/2006/relationships/image" Target="media/image378.wmf"/><Relationship Id="rId191" Type="http://schemas.openxmlformats.org/officeDocument/2006/relationships/image" Target="media/image184.wmf"/><Relationship Id="rId205" Type="http://schemas.openxmlformats.org/officeDocument/2006/relationships/image" Target="media/image198.wmf"/><Relationship Id="rId247" Type="http://schemas.openxmlformats.org/officeDocument/2006/relationships/image" Target="media/image240.wmf"/><Relationship Id="rId412" Type="http://schemas.openxmlformats.org/officeDocument/2006/relationships/image" Target="media/image402.wmf"/><Relationship Id="rId107" Type="http://schemas.openxmlformats.org/officeDocument/2006/relationships/image" Target="media/image102.wmf"/><Relationship Id="rId289" Type="http://schemas.openxmlformats.org/officeDocument/2006/relationships/image" Target="media/image281.wmf"/><Relationship Id="rId454" Type="http://schemas.openxmlformats.org/officeDocument/2006/relationships/image" Target="media/image436.wmf"/><Relationship Id="rId11" Type="http://schemas.openxmlformats.org/officeDocument/2006/relationships/image" Target="media/image8.wmf"/><Relationship Id="rId53" Type="http://schemas.openxmlformats.org/officeDocument/2006/relationships/image" Target="media/image50.wmf"/><Relationship Id="rId149" Type="http://schemas.openxmlformats.org/officeDocument/2006/relationships/image" Target="media/image142.wmf"/><Relationship Id="rId314" Type="http://schemas.openxmlformats.org/officeDocument/2006/relationships/image" Target="media/image306.wmf"/><Relationship Id="rId356" Type="http://schemas.openxmlformats.org/officeDocument/2006/relationships/image" Target="media/image348.wmf"/><Relationship Id="rId398" Type="http://schemas.openxmlformats.org/officeDocument/2006/relationships/image" Target="media/image388.wmf"/><Relationship Id="rId95" Type="http://schemas.openxmlformats.org/officeDocument/2006/relationships/image" Target="media/image90.wmf"/><Relationship Id="rId160" Type="http://schemas.openxmlformats.org/officeDocument/2006/relationships/image" Target="media/image153.wmf"/><Relationship Id="rId216" Type="http://schemas.openxmlformats.org/officeDocument/2006/relationships/image" Target="media/image209.wmf"/><Relationship Id="rId423" Type="http://schemas.openxmlformats.org/officeDocument/2006/relationships/image" Target="media/image413.wmf"/><Relationship Id="rId258" Type="http://schemas.openxmlformats.org/officeDocument/2006/relationships/image" Target="media/image251.wmf"/><Relationship Id="rId22" Type="http://schemas.openxmlformats.org/officeDocument/2006/relationships/image" Target="media/image19.wmf"/><Relationship Id="rId64" Type="http://schemas.openxmlformats.org/officeDocument/2006/relationships/image" Target="media/image59.wmf"/><Relationship Id="rId118" Type="http://schemas.openxmlformats.org/officeDocument/2006/relationships/image" Target="media/image111.wmf"/><Relationship Id="rId325" Type="http://schemas.openxmlformats.org/officeDocument/2006/relationships/image" Target="media/image317.wmf"/><Relationship Id="rId367" Type="http://schemas.openxmlformats.org/officeDocument/2006/relationships/image" Target="media/image359.wmf"/><Relationship Id="rId171" Type="http://schemas.openxmlformats.org/officeDocument/2006/relationships/image" Target="media/image164.wmf"/><Relationship Id="rId227" Type="http://schemas.openxmlformats.org/officeDocument/2006/relationships/image" Target="media/image220.wmf"/><Relationship Id="rId269" Type="http://schemas.openxmlformats.org/officeDocument/2006/relationships/image" Target="media/image262.wmf"/><Relationship Id="rId434" Type="http://schemas.openxmlformats.org/officeDocument/2006/relationships/image" Target="media/image422.wmf"/><Relationship Id="rId33" Type="http://schemas.openxmlformats.org/officeDocument/2006/relationships/image" Target="media/image30.wmf"/><Relationship Id="rId129" Type="http://schemas.openxmlformats.org/officeDocument/2006/relationships/image" Target="media/image122.wmf"/><Relationship Id="rId280" Type="http://schemas.openxmlformats.org/officeDocument/2006/relationships/image" Target="media/image272.wmf"/><Relationship Id="rId336" Type="http://schemas.openxmlformats.org/officeDocument/2006/relationships/image" Target="media/image328.wmf"/><Relationship Id="rId75" Type="http://schemas.openxmlformats.org/officeDocument/2006/relationships/image" Target="media/image70.wmf"/><Relationship Id="rId140" Type="http://schemas.openxmlformats.org/officeDocument/2006/relationships/image" Target="media/image133.wmf"/><Relationship Id="rId182" Type="http://schemas.openxmlformats.org/officeDocument/2006/relationships/image" Target="media/image175.wmf"/><Relationship Id="rId378" Type="http://schemas.openxmlformats.org/officeDocument/2006/relationships/image" Target="media/image370.wmf"/><Relationship Id="rId403" Type="http://schemas.openxmlformats.org/officeDocument/2006/relationships/image" Target="media/image393.wmf"/><Relationship Id="rId6" Type="http://schemas.openxmlformats.org/officeDocument/2006/relationships/image" Target="media/image3.png"/><Relationship Id="rId238" Type="http://schemas.openxmlformats.org/officeDocument/2006/relationships/image" Target="media/image231.wmf"/><Relationship Id="rId445" Type="http://schemas.openxmlformats.org/officeDocument/2006/relationships/image" Target="media/image432.wmf"/><Relationship Id="rId291" Type="http://schemas.openxmlformats.org/officeDocument/2006/relationships/image" Target="media/image283.wmf"/><Relationship Id="rId305" Type="http://schemas.openxmlformats.org/officeDocument/2006/relationships/image" Target="media/image297.wmf"/><Relationship Id="rId347" Type="http://schemas.openxmlformats.org/officeDocument/2006/relationships/image" Target="media/image339.wmf"/><Relationship Id="rId44" Type="http://schemas.openxmlformats.org/officeDocument/2006/relationships/image" Target="media/image41.wmf"/><Relationship Id="rId86" Type="http://schemas.openxmlformats.org/officeDocument/2006/relationships/image" Target="media/image81.wmf"/><Relationship Id="rId151" Type="http://schemas.openxmlformats.org/officeDocument/2006/relationships/image" Target="media/image144.wmf"/><Relationship Id="rId389" Type="http://schemas.openxmlformats.org/officeDocument/2006/relationships/image" Target="media/image379.wmf"/><Relationship Id="rId193" Type="http://schemas.openxmlformats.org/officeDocument/2006/relationships/image" Target="media/image186.wmf"/><Relationship Id="rId207" Type="http://schemas.openxmlformats.org/officeDocument/2006/relationships/image" Target="media/image200.wmf"/><Relationship Id="rId249" Type="http://schemas.openxmlformats.org/officeDocument/2006/relationships/image" Target="media/image242.wmf"/><Relationship Id="rId414" Type="http://schemas.openxmlformats.org/officeDocument/2006/relationships/image" Target="media/image404.wmf"/><Relationship Id="rId456" Type="http://schemas.openxmlformats.org/officeDocument/2006/relationships/hyperlink" Target="consultantplus://offline/ref=6E040E4B8B19682497813DA06EA77BCE3E7358A3C1AE7AF4FAC341FBEC6DB40175731CDDB416C907fCPDD" TargetMode="External"/><Relationship Id="rId13" Type="http://schemas.openxmlformats.org/officeDocument/2006/relationships/image" Target="media/image10.wmf"/><Relationship Id="rId109" Type="http://schemas.openxmlformats.org/officeDocument/2006/relationships/image" Target="media/image104.wmf"/><Relationship Id="rId260" Type="http://schemas.openxmlformats.org/officeDocument/2006/relationships/image" Target="media/image253.wmf"/><Relationship Id="rId316" Type="http://schemas.openxmlformats.org/officeDocument/2006/relationships/image" Target="media/image308.wmf"/><Relationship Id="rId55" Type="http://schemas.openxmlformats.org/officeDocument/2006/relationships/image" Target="media/image52.wmf"/><Relationship Id="rId97" Type="http://schemas.openxmlformats.org/officeDocument/2006/relationships/image" Target="media/image92.wmf"/><Relationship Id="rId120" Type="http://schemas.openxmlformats.org/officeDocument/2006/relationships/image" Target="media/image113.wmf"/><Relationship Id="rId358" Type="http://schemas.openxmlformats.org/officeDocument/2006/relationships/image" Target="media/image350.wmf"/><Relationship Id="rId162" Type="http://schemas.openxmlformats.org/officeDocument/2006/relationships/image" Target="media/image155.wmf"/><Relationship Id="rId218" Type="http://schemas.openxmlformats.org/officeDocument/2006/relationships/image" Target="media/image211.wmf"/><Relationship Id="rId425" Type="http://schemas.openxmlformats.org/officeDocument/2006/relationships/image" Target="media/image415.wmf"/><Relationship Id="rId271" Type="http://schemas.openxmlformats.org/officeDocument/2006/relationships/image" Target="media/image264.wmf"/><Relationship Id="rId24" Type="http://schemas.openxmlformats.org/officeDocument/2006/relationships/image" Target="media/image21.wmf"/><Relationship Id="rId66" Type="http://schemas.openxmlformats.org/officeDocument/2006/relationships/image" Target="media/image61.wmf"/><Relationship Id="rId131" Type="http://schemas.openxmlformats.org/officeDocument/2006/relationships/image" Target="media/image124.wmf"/><Relationship Id="rId327" Type="http://schemas.openxmlformats.org/officeDocument/2006/relationships/image" Target="media/image319.wmf"/><Relationship Id="rId369" Type="http://schemas.openxmlformats.org/officeDocument/2006/relationships/image" Target="media/image361.wmf"/><Relationship Id="rId173" Type="http://schemas.openxmlformats.org/officeDocument/2006/relationships/image" Target="media/image166.wmf"/><Relationship Id="rId229" Type="http://schemas.openxmlformats.org/officeDocument/2006/relationships/image" Target="media/image222.wmf"/><Relationship Id="rId380" Type="http://schemas.openxmlformats.org/officeDocument/2006/relationships/image" Target="media/image371.wmf"/><Relationship Id="rId436" Type="http://schemas.openxmlformats.org/officeDocument/2006/relationships/image" Target="media/image424.wmf"/><Relationship Id="rId240" Type="http://schemas.openxmlformats.org/officeDocument/2006/relationships/image" Target="media/image233.wmf"/><Relationship Id="rId35" Type="http://schemas.openxmlformats.org/officeDocument/2006/relationships/image" Target="media/image32.wmf"/><Relationship Id="rId77" Type="http://schemas.openxmlformats.org/officeDocument/2006/relationships/image" Target="media/image72.wmf"/><Relationship Id="rId100" Type="http://schemas.openxmlformats.org/officeDocument/2006/relationships/image" Target="media/image95.wmf"/><Relationship Id="rId282" Type="http://schemas.openxmlformats.org/officeDocument/2006/relationships/image" Target="media/image274.wmf"/><Relationship Id="rId338" Type="http://schemas.openxmlformats.org/officeDocument/2006/relationships/image" Target="media/image330.wmf"/><Relationship Id="rId8" Type="http://schemas.openxmlformats.org/officeDocument/2006/relationships/image" Target="media/image5.wmf"/><Relationship Id="rId142" Type="http://schemas.openxmlformats.org/officeDocument/2006/relationships/image" Target="media/image135.wmf"/><Relationship Id="rId184" Type="http://schemas.openxmlformats.org/officeDocument/2006/relationships/image" Target="media/image177.wmf"/><Relationship Id="rId391" Type="http://schemas.openxmlformats.org/officeDocument/2006/relationships/image" Target="media/image381.wmf"/><Relationship Id="rId405" Type="http://schemas.openxmlformats.org/officeDocument/2006/relationships/image" Target="media/image395.wmf"/><Relationship Id="rId447" Type="http://schemas.openxmlformats.org/officeDocument/2006/relationships/hyperlink" Target="consultantplus://offline/ref=6E040E4B8B19682497813DA06EA77BCE3E7257AFC0A27AF4FAC341FBEC6DB40175731CDDB416CA0EfCP2D" TargetMode="External"/><Relationship Id="rId251" Type="http://schemas.openxmlformats.org/officeDocument/2006/relationships/image" Target="media/image244.wmf"/><Relationship Id="rId46" Type="http://schemas.openxmlformats.org/officeDocument/2006/relationships/image" Target="media/image43.wmf"/><Relationship Id="rId293" Type="http://schemas.openxmlformats.org/officeDocument/2006/relationships/image" Target="media/image285.wmf"/><Relationship Id="rId307" Type="http://schemas.openxmlformats.org/officeDocument/2006/relationships/image" Target="media/image299.wmf"/><Relationship Id="rId349" Type="http://schemas.openxmlformats.org/officeDocument/2006/relationships/image" Target="media/image341.wmf"/><Relationship Id="rId88" Type="http://schemas.openxmlformats.org/officeDocument/2006/relationships/image" Target="media/image83.wmf"/><Relationship Id="rId111" Type="http://schemas.openxmlformats.org/officeDocument/2006/relationships/image" Target="media/image106.wmf"/><Relationship Id="rId153" Type="http://schemas.openxmlformats.org/officeDocument/2006/relationships/image" Target="media/image146.wmf"/><Relationship Id="rId195" Type="http://schemas.openxmlformats.org/officeDocument/2006/relationships/image" Target="media/image188.wmf"/><Relationship Id="rId209" Type="http://schemas.openxmlformats.org/officeDocument/2006/relationships/image" Target="media/image202.wmf"/><Relationship Id="rId360" Type="http://schemas.openxmlformats.org/officeDocument/2006/relationships/image" Target="media/image352.wmf"/><Relationship Id="rId416" Type="http://schemas.openxmlformats.org/officeDocument/2006/relationships/image" Target="media/image406.wmf"/><Relationship Id="rId220" Type="http://schemas.openxmlformats.org/officeDocument/2006/relationships/image" Target="media/image213.wmf"/><Relationship Id="rId458" Type="http://schemas.openxmlformats.org/officeDocument/2006/relationships/theme" Target="theme/theme1.xml"/><Relationship Id="rId15" Type="http://schemas.openxmlformats.org/officeDocument/2006/relationships/image" Target="media/image12.wmf"/><Relationship Id="rId57" Type="http://schemas.openxmlformats.org/officeDocument/2006/relationships/hyperlink" Target="consultantplus://offline/ref=6E040E4B8B19682497813DA06EA77BCE3E7257AFC0A27AF4FAC341FBEC6DB40175731CDDB416C906fCP0D" TargetMode="External"/><Relationship Id="rId262" Type="http://schemas.openxmlformats.org/officeDocument/2006/relationships/image" Target="media/image255.wmf"/><Relationship Id="rId318" Type="http://schemas.openxmlformats.org/officeDocument/2006/relationships/image" Target="media/image310.wmf"/><Relationship Id="rId99" Type="http://schemas.openxmlformats.org/officeDocument/2006/relationships/image" Target="media/image94.wmf"/><Relationship Id="rId122" Type="http://schemas.openxmlformats.org/officeDocument/2006/relationships/image" Target="media/image115.wmf"/><Relationship Id="rId164" Type="http://schemas.openxmlformats.org/officeDocument/2006/relationships/image" Target="media/image157.wmf"/><Relationship Id="rId371" Type="http://schemas.openxmlformats.org/officeDocument/2006/relationships/image" Target="media/image363.wmf"/><Relationship Id="rId427" Type="http://schemas.openxmlformats.org/officeDocument/2006/relationships/image" Target="media/image417.wmf"/><Relationship Id="rId26" Type="http://schemas.openxmlformats.org/officeDocument/2006/relationships/image" Target="media/image23.wmf"/><Relationship Id="rId231" Type="http://schemas.openxmlformats.org/officeDocument/2006/relationships/image" Target="media/image224.wmf"/><Relationship Id="rId273" Type="http://schemas.openxmlformats.org/officeDocument/2006/relationships/image" Target="media/image265.wmf"/><Relationship Id="rId329" Type="http://schemas.openxmlformats.org/officeDocument/2006/relationships/image" Target="media/image321.wmf"/><Relationship Id="rId68" Type="http://schemas.openxmlformats.org/officeDocument/2006/relationships/image" Target="media/image63.wmf"/><Relationship Id="rId133" Type="http://schemas.openxmlformats.org/officeDocument/2006/relationships/image" Target="media/image126.wmf"/><Relationship Id="rId175" Type="http://schemas.openxmlformats.org/officeDocument/2006/relationships/image" Target="media/image168.wmf"/><Relationship Id="rId340" Type="http://schemas.openxmlformats.org/officeDocument/2006/relationships/image" Target="media/image332.wmf"/><Relationship Id="rId200" Type="http://schemas.openxmlformats.org/officeDocument/2006/relationships/image" Target="media/image193.wmf"/><Relationship Id="rId382" Type="http://schemas.openxmlformats.org/officeDocument/2006/relationships/image" Target="media/image373.wmf"/><Relationship Id="rId438" Type="http://schemas.openxmlformats.org/officeDocument/2006/relationships/image" Target="media/image426.wmf"/><Relationship Id="rId242" Type="http://schemas.openxmlformats.org/officeDocument/2006/relationships/image" Target="media/image235.wmf"/><Relationship Id="rId284" Type="http://schemas.openxmlformats.org/officeDocument/2006/relationships/image" Target="media/image276.wmf"/><Relationship Id="rId37" Type="http://schemas.openxmlformats.org/officeDocument/2006/relationships/image" Target="media/image34.wmf"/><Relationship Id="rId79" Type="http://schemas.openxmlformats.org/officeDocument/2006/relationships/image" Target="media/image74.wmf"/><Relationship Id="rId102" Type="http://schemas.openxmlformats.org/officeDocument/2006/relationships/image" Target="media/image97.wmf"/><Relationship Id="rId144" Type="http://schemas.openxmlformats.org/officeDocument/2006/relationships/image" Target="media/image137.wmf"/><Relationship Id="rId90" Type="http://schemas.openxmlformats.org/officeDocument/2006/relationships/image" Target="media/image85.wmf"/><Relationship Id="rId186" Type="http://schemas.openxmlformats.org/officeDocument/2006/relationships/image" Target="media/image179.wmf"/><Relationship Id="rId351" Type="http://schemas.openxmlformats.org/officeDocument/2006/relationships/image" Target="media/image343.wmf"/><Relationship Id="rId393" Type="http://schemas.openxmlformats.org/officeDocument/2006/relationships/image" Target="media/image383.wmf"/><Relationship Id="rId407" Type="http://schemas.openxmlformats.org/officeDocument/2006/relationships/image" Target="media/image397.wmf"/><Relationship Id="rId449" Type="http://schemas.openxmlformats.org/officeDocument/2006/relationships/hyperlink" Target="consultantplus://offline/ref=6E040E4B8B19682497813DA06EA77BCE3E7358A3C1AE7AF4FAC341FBEC6DB40175731CDDB416C907fCPDD" TargetMode="External"/><Relationship Id="rId211" Type="http://schemas.openxmlformats.org/officeDocument/2006/relationships/image" Target="media/image204.wmf"/><Relationship Id="rId253" Type="http://schemas.openxmlformats.org/officeDocument/2006/relationships/image" Target="media/image246.wmf"/><Relationship Id="rId295" Type="http://schemas.openxmlformats.org/officeDocument/2006/relationships/image" Target="media/image287.wmf"/><Relationship Id="rId309" Type="http://schemas.openxmlformats.org/officeDocument/2006/relationships/image" Target="media/image301.wmf"/><Relationship Id="rId48" Type="http://schemas.openxmlformats.org/officeDocument/2006/relationships/image" Target="media/image45.wmf"/><Relationship Id="rId113" Type="http://schemas.openxmlformats.org/officeDocument/2006/relationships/hyperlink" Target="consultantplus://offline/ref=6E040E4B8B19682497813DA06EA77BCE3E7257AFC0A27AF4FAC341FBEC6DB40175731CDDB416C906fCP0D" TargetMode="External"/><Relationship Id="rId320" Type="http://schemas.openxmlformats.org/officeDocument/2006/relationships/image" Target="media/image312.wmf"/><Relationship Id="rId155" Type="http://schemas.openxmlformats.org/officeDocument/2006/relationships/image" Target="media/image148.wmf"/><Relationship Id="rId197" Type="http://schemas.openxmlformats.org/officeDocument/2006/relationships/image" Target="media/image190.wmf"/><Relationship Id="rId362" Type="http://schemas.openxmlformats.org/officeDocument/2006/relationships/image" Target="media/image354.wmf"/><Relationship Id="rId418" Type="http://schemas.openxmlformats.org/officeDocument/2006/relationships/image" Target="media/image408.wmf"/><Relationship Id="rId222" Type="http://schemas.openxmlformats.org/officeDocument/2006/relationships/image" Target="media/image215.wmf"/><Relationship Id="rId264" Type="http://schemas.openxmlformats.org/officeDocument/2006/relationships/image" Target="media/image257.wmf"/><Relationship Id="rId17" Type="http://schemas.openxmlformats.org/officeDocument/2006/relationships/image" Target="media/image14.wmf"/><Relationship Id="rId59" Type="http://schemas.openxmlformats.org/officeDocument/2006/relationships/image" Target="media/image54.wmf"/><Relationship Id="rId124" Type="http://schemas.openxmlformats.org/officeDocument/2006/relationships/image" Target="media/image117.wmf"/><Relationship Id="rId70" Type="http://schemas.openxmlformats.org/officeDocument/2006/relationships/image" Target="media/image65.wmf"/><Relationship Id="rId166" Type="http://schemas.openxmlformats.org/officeDocument/2006/relationships/image" Target="media/image159.wmf"/><Relationship Id="rId331" Type="http://schemas.openxmlformats.org/officeDocument/2006/relationships/image" Target="media/image323.wmf"/><Relationship Id="rId373" Type="http://schemas.openxmlformats.org/officeDocument/2006/relationships/image" Target="media/image365.wmf"/><Relationship Id="rId429" Type="http://schemas.openxmlformats.org/officeDocument/2006/relationships/image" Target="media/image419.wmf"/><Relationship Id="rId1" Type="http://schemas.openxmlformats.org/officeDocument/2006/relationships/customXml" Target="../customXml/item1.xml"/><Relationship Id="rId233" Type="http://schemas.openxmlformats.org/officeDocument/2006/relationships/image" Target="media/image226.wmf"/><Relationship Id="rId440" Type="http://schemas.openxmlformats.org/officeDocument/2006/relationships/hyperlink" Target="consultantplus://offline/ref=6E040E4B8B19682497813DA06EA77BCE3E7C5AA5CCAA7AF4FAC341FBEC6DB40175731CDDB416CB06fCPDD" TargetMode="External"/><Relationship Id="rId28" Type="http://schemas.openxmlformats.org/officeDocument/2006/relationships/image" Target="media/image25.wmf"/><Relationship Id="rId275" Type="http://schemas.openxmlformats.org/officeDocument/2006/relationships/image" Target="media/image267.wmf"/><Relationship Id="rId300" Type="http://schemas.openxmlformats.org/officeDocument/2006/relationships/image" Target="media/image292.wmf"/><Relationship Id="rId81" Type="http://schemas.openxmlformats.org/officeDocument/2006/relationships/image" Target="media/image76.wmf"/><Relationship Id="rId135" Type="http://schemas.openxmlformats.org/officeDocument/2006/relationships/image" Target="media/image128.wmf"/><Relationship Id="rId177" Type="http://schemas.openxmlformats.org/officeDocument/2006/relationships/image" Target="media/image170.wmf"/><Relationship Id="rId342" Type="http://schemas.openxmlformats.org/officeDocument/2006/relationships/image" Target="media/image334.wmf"/><Relationship Id="rId384" Type="http://schemas.openxmlformats.org/officeDocument/2006/relationships/image" Target="media/image375.wmf"/><Relationship Id="rId202" Type="http://schemas.openxmlformats.org/officeDocument/2006/relationships/image" Target="media/image195.wmf"/><Relationship Id="rId244" Type="http://schemas.openxmlformats.org/officeDocument/2006/relationships/image" Target="media/image237.wmf"/><Relationship Id="rId39" Type="http://schemas.openxmlformats.org/officeDocument/2006/relationships/image" Target="media/image36.wmf"/><Relationship Id="rId286" Type="http://schemas.openxmlformats.org/officeDocument/2006/relationships/image" Target="media/image278.wmf"/><Relationship Id="rId451" Type="http://schemas.openxmlformats.org/officeDocument/2006/relationships/hyperlink" Target="consultantplus://offline/ref=6E040E4B8B19682497813DA06EA77BCE3E7358A3C1AE7AF4FAC341FBEC6DB40175731CDDB416C907fCPDD" TargetMode="External"/><Relationship Id="rId50" Type="http://schemas.openxmlformats.org/officeDocument/2006/relationships/image" Target="media/image47.wmf"/><Relationship Id="rId104" Type="http://schemas.openxmlformats.org/officeDocument/2006/relationships/image" Target="media/image99.wmf"/><Relationship Id="rId146" Type="http://schemas.openxmlformats.org/officeDocument/2006/relationships/image" Target="media/image139.wmf"/><Relationship Id="rId188" Type="http://schemas.openxmlformats.org/officeDocument/2006/relationships/image" Target="media/image181.wmf"/><Relationship Id="rId311" Type="http://schemas.openxmlformats.org/officeDocument/2006/relationships/image" Target="media/image303.wmf"/><Relationship Id="rId353" Type="http://schemas.openxmlformats.org/officeDocument/2006/relationships/image" Target="media/image345.wmf"/><Relationship Id="rId395" Type="http://schemas.openxmlformats.org/officeDocument/2006/relationships/image" Target="media/image385.wmf"/><Relationship Id="rId409" Type="http://schemas.openxmlformats.org/officeDocument/2006/relationships/image" Target="media/image399.wmf"/><Relationship Id="rId92" Type="http://schemas.openxmlformats.org/officeDocument/2006/relationships/image" Target="media/image87.wmf"/><Relationship Id="rId213" Type="http://schemas.openxmlformats.org/officeDocument/2006/relationships/image" Target="media/image206.wmf"/><Relationship Id="rId420" Type="http://schemas.openxmlformats.org/officeDocument/2006/relationships/image" Target="media/image410.wmf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wmf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DC78B9-EACF-4D31-9A03-C814D32F4C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9028</Words>
  <Characters>51466</Characters>
  <Application>Microsoft Office Word</Application>
  <DocSecurity>0</DocSecurity>
  <Lines>428</Lines>
  <Paragraphs>120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15</cp:revision>
  <cp:lastPrinted>2022-11-15T04:32:00Z</cp:lastPrinted>
  <dcterms:created xsi:type="dcterms:W3CDTF">2016-12-29T04:34:00Z</dcterms:created>
  <dcterms:modified xsi:type="dcterms:W3CDTF">2022-11-15T05:01:00Z</dcterms:modified>
</cp:coreProperties>
</file>