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4B16" w:rsidRPr="00C44B16" w:rsidRDefault="00C44B16" w:rsidP="00C44B16">
      <w:pPr>
        <w:spacing w:after="0" w:line="240" w:lineRule="auto"/>
        <w:jc w:val="center"/>
        <w:outlineLvl w:val="0"/>
        <w:rPr>
          <w:rFonts w:ascii="Times New Roman" w:eastAsiaTheme="minorEastAsia" w:hAnsi="Times New Roman" w:cs="Times New Roman"/>
          <w:b/>
          <w:color w:val="000000"/>
          <w:sz w:val="28"/>
          <w:szCs w:val="28"/>
          <w:lang w:eastAsia="ru-RU"/>
        </w:rPr>
      </w:pPr>
      <w:r w:rsidRPr="00C44B16">
        <w:rPr>
          <w:rFonts w:ascii="Times New Roman" w:eastAsiaTheme="minorEastAsia" w:hAnsi="Times New Roman" w:cs="Times New Roman"/>
          <w:noProof/>
          <w:lang w:eastAsia="ru-RU"/>
        </w:rPr>
        <w:drawing>
          <wp:inline distT="0" distB="0" distL="0" distR="0" wp14:anchorId="65101DAE" wp14:editId="364F89D5">
            <wp:extent cx="628650" cy="676275"/>
            <wp:effectExtent l="0" t="0" r="0" b="9525"/>
            <wp:docPr id="10" name="Рисунок 10" descr="C:\Users\тс\Desktop\iliinskii_selo_coa[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тс\Desktop\iliinskii_selo_coa[1].gif"/>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28650" cy="676275"/>
                    </a:xfrm>
                    <a:prstGeom prst="rect">
                      <a:avLst/>
                    </a:prstGeom>
                    <a:noFill/>
                    <a:ln>
                      <a:noFill/>
                    </a:ln>
                  </pic:spPr>
                </pic:pic>
              </a:graphicData>
            </a:graphic>
          </wp:inline>
        </w:drawing>
      </w:r>
    </w:p>
    <w:p w:rsidR="00C44B16" w:rsidRPr="00C44B16" w:rsidRDefault="00C44B16" w:rsidP="00C44B16">
      <w:pPr>
        <w:spacing w:after="0" w:line="240" w:lineRule="auto"/>
        <w:jc w:val="center"/>
        <w:outlineLvl w:val="0"/>
        <w:rPr>
          <w:rFonts w:ascii="Times New Roman" w:eastAsiaTheme="minorEastAsia" w:hAnsi="Times New Roman" w:cs="Times New Roman"/>
          <w:color w:val="000000"/>
          <w:sz w:val="28"/>
          <w:szCs w:val="28"/>
          <w:lang w:eastAsia="ru-RU"/>
        </w:rPr>
      </w:pPr>
      <w:r w:rsidRPr="00C44B16">
        <w:rPr>
          <w:rFonts w:ascii="Times New Roman" w:eastAsiaTheme="minorEastAsia" w:hAnsi="Times New Roman" w:cs="Times New Roman"/>
          <w:color w:val="000000"/>
          <w:sz w:val="28"/>
          <w:szCs w:val="28"/>
          <w:lang w:eastAsia="ru-RU"/>
        </w:rPr>
        <w:t xml:space="preserve">АДМИНИСТРАЦИЯ ИЛЬИНСКОГО СЕЛЬСОВЕТА </w:t>
      </w:r>
    </w:p>
    <w:p w:rsidR="00C44B16" w:rsidRPr="00C44B16" w:rsidRDefault="00C44B16" w:rsidP="00C44B16">
      <w:pPr>
        <w:spacing w:after="0" w:line="240" w:lineRule="auto"/>
        <w:jc w:val="center"/>
        <w:outlineLvl w:val="0"/>
        <w:rPr>
          <w:rFonts w:ascii="Times New Roman" w:eastAsiaTheme="minorEastAsia" w:hAnsi="Times New Roman" w:cs="Times New Roman"/>
          <w:color w:val="000000"/>
          <w:sz w:val="28"/>
          <w:szCs w:val="28"/>
          <w:lang w:eastAsia="ru-RU"/>
        </w:rPr>
      </w:pPr>
      <w:r w:rsidRPr="00C44B16">
        <w:rPr>
          <w:rFonts w:ascii="Times New Roman" w:eastAsiaTheme="minorEastAsia" w:hAnsi="Times New Roman" w:cs="Times New Roman"/>
          <w:color w:val="000000"/>
          <w:sz w:val="28"/>
          <w:szCs w:val="28"/>
          <w:lang w:eastAsia="ru-RU"/>
        </w:rPr>
        <w:t>ДОВОЛЕНСКОГО РАЙОНА НОВОСИБИРСКОЙ ОБЛАСТИ</w:t>
      </w:r>
    </w:p>
    <w:p w:rsidR="00C44B16" w:rsidRPr="00C44B16" w:rsidRDefault="00C44B16" w:rsidP="00C44B16">
      <w:pPr>
        <w:spacing w:after="0" w:line="240" w:lineRule="auto"/>
        <w:rPr>
          <w:rFonts w:ascii="Times New Roman" w:eastAsiaTheme="minorEastAsia" w:hAnsi="Times New Roman" w:cs="Times New Roman"/>
          <w:color w:val="000000"/>
          <w:sz w:val="28"/>
          <w:szCs w:val="28"/>
          <w:lang w:eastAsia="ru-RU"/>
        </w:rPr>
      </w:pPr>
    </w:p>
    <w:p w:rsidR="00C44B16" w:rsidRPr="00C44B16" w:rsidRDefault="00C44B16" w:rsidP="00C44B16">
      <w:pPr>
        <w:spacing w:after="0" w:line="240" w:lineRule="auto"/>
        <w:jc w:val="center"/>
        <w:outlineLvl w:val="0"/>
        <w:rPr>
          <w:rFonts w:ascii="Times New Roman" w:eastAsiaTheme="minorEastAsia" w:hAnsi="Times New Roman" w:cs="Times New Roman"/>
          <w:color w:val="000000"/>
          <w:sz w:val="28"/>
          <w:szCs w:val="28"/>
          <w:lang w:eastAsia="ru-RU"/>
        </w:rPr>
      </w:pPr>
      <w:r w:rsidRPr="00C44B16">
        <w:rPr>
          <w:rFonts w:ascii="Times New Roman" w:eastAsiaTheme="minorEastAsia" w:hAnsi="Times New Roman" w:cs="Times New Roman"/>
          <w:color w:val="000000"/>
          <w:sz w:val="28"/>
          <w:szCs w:val="28"/>
          <w:lang w:eastAsia="ru-RU"/>
        </w:rPr>
        <w:t xml:space="preserve">  </w:t>
      </w:r>
      <w:r w:rsidR="00830D4D">
        <w:rPr>
          <w:rFonts w:ascii="Times New Roman" w:eastAsiaTheme="minorEastAsia" w:hAnsi="Times New Roman" w:cs="Times New Roman"/>
          <w:color w:val="000000"/>
          <w:sz w:val="28"/>
          <w:szCs w:val="28"/>
          <w:lang w:eastAsia="ru-RU"/>
        </w:rPr>
        <w:t>ПОСТАНОВЛЕНИЕ</w:t>
      </w:r>
      <w:bookmarkStart w:id="0" w:name="_GoBack"/>
      <w:bookmarkEnd w:id="0"/>
    </w:p>
    <w:p w:rsidR="00C44B16" w:rsidRPr="00C44B16" w:rsidRDefault="00617FF5" w:rsidP="00C44B16">
      <w:pPr>
        <w:spacing w:after="0" w:line="240" w:lineRule="auto"/>
        <w:rPr>
          <w:rFonts w:ascii="Times New Roman" w:eastAsiaTheme="minorEastAsia" w:hAnsi="Times New Roman" w:cs="Times New Roman"/>
          <w:color w:val="000000"/>
          <w:sz w:val="28"/>
          <w:szCs w:val="28"/>
          <w:lang w:eastAsia="ru-RU"/>
        </w:rPr>
      </w:pPr>
      <w:r>
        <w:rPr>
          <w:rFonts w:ascii="Times New Roman" w:eastAsiaTheme="minorEastAsia" w:hAnsi="Times New Roman" w:cs="Times New Roman"/>
          <w:color w:val="000000"/>
          <w:sz w:val="28"/>
          <w:szCs w:val="28"/>
          <w:lang w:eastAsia="ru-RU"/>
        </w:rPr>
        <w:t>17.1</w:t>
      </w:r>
      <w:r w:rsidR="00C44B16">
        <w:rPr>
          <w:rFonts w:ascii="Times New Roman" w:eastAsiaTheme="minorEastAsia" w:hAnsi="Times New Roman" w:cs="Times New Roman"/>
          <w:color w:val="000000"/>
          <w:sz w:val="28"/>
          <w:szCs w:val="28"/>
          <w:lang w:eastAsia="ru-RU"/>
        </w:rPr>
        <w:t>0</w:t>
      </w:r>
      <w:r w:rsidR="00C44B16" w:rsidRPr="00C44B16">
        <w:rPr>
          <w:rFonts w:ascii="Times New Roman" w:eastAsiaTheme="minorEastAsia" w:hAnsi="Times New Roman" w:cs="Times New Roman"/>
          <w:color w:val="000000"/>
          <w:sz w:val="28"/>
          <w:szCs w:val="28"/>
          <w:lang w:eastAsia="ru-RU"/>
        </w:rPr>
        <w:t xml:space="preserve">.2022                                                                                                                 </w:t>
      </w:r>
      <w:proofErr w:type="gramStart"/>
      <w:r w:rsidR="00C44B16" w:rsidRPr="00C44B16">
        <w:rPr>
          <w:rFonts w:ascii="Times New Roman" w:eastAsiaTheme="minorEastAsia" w:hAnsi="Times New Roman" w:cs="Times New Roman"/>
          <w:color w:val="000000"/>
          <w:sz w:val="28"/>
          <w:szCs w:val="28"/>
          <w:lang w:eastAsia="ru-RU"/>
        </w:rPr>
        <w:t xml:space="preserve">№  </w:t>
      </w:r>
      <w:r>
        <w:rPr>
          <w:rFonts w:ascii="Times New Roman" w:eastAsiaTheme="minorEastAsia" w:hAnsi="Times New Roman" w:cs="Times New Roman"/>
          <w:color w:val="000000"/>
          <w:sz w:val="28"/>
          <w:szCs w:val="28"/>
          <w:lang w:eastAsia="ru-RU"/>
        </w:rPr>
        <w:t>81</w:t>
      </w:r>
      <w:proofErr w:type="gramEnd"/>
    </w:p>
    <w:p w:rsidR="00C44B16" w:rsidRPr="00C44B16" w:rsidRDefault="00C44B16" w:rsidP="00C44B16">
      <w:pPr>
        <w:spacing w:after="0" w:line="240" w:lineRule="auto"/>
        <w:rPr>
          <w:rFonts w:ascii="Times New Roman" w:eastAsiaTheme="minorEastAsia" w:hAnsi="Times New Roman" w:cs="Times New Roman"/>
          <w:color w:val="000000"/>
          <w:sz w:val="28"/>
          <w:szCs w:val="28"/>
          <w:lang w:eastAsia="ru-RU"/>
        </w:rPr>
      </w:pPr>
    </w:p>
    <w:p w:rsidR="00C33921" w:rsidRPr="00C33921" w:rsidRDefault="00C33921" w:rsidP="003F5AC6">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Об утверждении административного регламента предоставления</w:t>
      </w:r>
    </w:p>
    <w:p w:rsidR="00C33921" w:rsidRPr="00C33921" w:rsidRDefault="00C33921" w:rsidP="003F5AC6">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муниципальной услуги «Признание помещения жилым помещением, жилого</w:t>
      </w:r>
    </w:p>
    <w:p w:rsidR="00C33921" w:rsidRPr="00C33921" w:rsidRDefault="00C33921" w:rsidP="003F5AC6">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помещения непригодным для проживания, многоквартирного дома</w:t>
      </w:r>
    </w:p>
    <w:p w:rsidR="00C33921" w:rsidRPr="00C33921" w:rsidRDefault="00C33921" w:rsidP="003F5AC6">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аварийным и подлежащим сносу или реконструкции, садового дома жилым</w:t>
      </w:r>
    </w:p>
    <w:p w:rsidR="00C33921" w:rsidRPr="00C33921" w:rsidRDefault="00C33921" w:rsidP="003F5AC6">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домом и жилого дома садовым домом»</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3F5AC6" w:rsidP="00C3392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33921" w:rsidRPr="00C33921">
        <w:rPr>
          <w:rFonts w:ascii="Times New Roman" w:eastAsia="Times New Roman" w:hAnsi="Times New Roman" w:cs="Times New Roman"/>
          <w:sz w:val="28"/>
          <w:szCs w:val="28"/>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Жилищным кодексом Российской Федерации от 29.12.2004 № 188-ФЗ, постановлением Правительства РФ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Уставом </w:t>
      </w:r>
      <w:r>
        <w:rPr>
          <w:rFonts w:ascii="Times New Roman" w:eastAsia="Times New Roman" w:hAnsi="Times New Roman" w:cs="Times New Roman"/>
          <w:sz w:val="28"/>
          <w:szCs w:val="28"/>
          <w:lang w:eastAsia="ru-RU"/>
        </w:rPr>
        <w:t>Ильинского сельского поселения</w:t>
      </w:r>
      <w:r w:rsidR="00C33921" w:rsidRPr="00C3392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Доволенского муниципального</w:t>
      </w:r>
      <w:r w:rsidR="00C33921" w:rsidRPr="00C33921">
        <w:rPr>
          <w:rFonts w:ascii="Times New Roman" w:eastAsia="Times New Roman" w:hAnsi="Times New Roman" w:cs="Times New Roman"/>
          <w:sz w:val="28"/>
          <w:szCs w:val="28"/>
          <w:lang w:eastAsia="ru-RU"/>
        </w:rPr>
        <w:t xml:space="preserve"> района Новосибирской области, в целях повышения открытости и общедоступности информации об услугах, предоставляемых населению </w:t>
      </w:r>
      <w:r>
        <w:rPr>
          <w:rFonts w:ascii="Times New Roman" w:eastAsia="Times New Roman" w:hAnsi="Times New Roman" w:cs="Times New Roman"/>
          <w:sz w:val="28"/>
          <w:szCs w:val="28"/>
          <w:lang w:eastAsia="ru-RU"/>
        </w:rPr>
        <w:t>Ильинского</w:t>
      </w:r>
      <w:r w:rsidR="00C33921" w:rsidRPr="00C33921">
        <w:rPr>
          <w:rFonts w:ascii="Times New Roman" w:eastAsia="Times New Roman" w:hAnsi="Times New Roman" w:cs="Times New Roman"/>
          <w:sz w:val="28"/>
          <w:szCs w:val="28"/>
          <w:lang w:eastAsia="ru-RU"/>
        </w:rPr>
        <w:t xml:space="preserve"> сельсовета </w:t>
      </w:r>
      <w:r>
        <w:rPr>
          <w:rFonts w:ascii="Times New Roman" w:eastAsia="Times New Roman" w:hAnsi="Times New Roman" w:cs="Times New Roman"/>
          <w:sz w:val="28"/>
          <w:szCs w:val="28"/>
          <w:lang w:eastAsia="ru-RU"/>
        </w:rPr>
        <w:t>Доволенского</w:t>
      </w:r>
      <w:r w:rsidR="00C33921" w:rsidRPr="00C33921">
        <w:rPr>
          <w:rFonts w:ascii="Times New Roman" w:eastAsia="Times New Roman" w:hAnsi="Times New Roman" w:cs="Times New Roman"/>
          <w:sz w:val="28"/>
          <w:szCs w:val="28"/>
          <w:lang w:eastAsia="ru-RU"/>
        </w:rPr>
        <w:t xml:space="preserve"> района Новосибирской области, администрация </w:t>
      </w:r>
      <w:r>
        <w:rPr>
          <w:rFonts w:ascii="Times New Roman" w:eastAsia="Times New Roman" w:hAnsi="Times New Roman" w:cs="Times New Roman"/>
          <w:sz w:val="28"/>
          <w:szCs w:val="28"/>
          <w:lang w:eastAsia="ru-RU"/>
        </w:rPr>
        <w:t>Ильинского</w:t>
      </w:r>
      <w:r w:rsidR="00C33921" w:rsidRPr="00C33921">
        <w:rPr>
          <w:rFonts w:ascii="Times New Roman" w:eastAsia="Times New Roman" w:hAnsi="Times New Roman" w:cs="Times New Roman"/>
          <w:sz w:val="28"/>
          <w:szCs w:val="28"/>
          <w:lang w:eastAsia="ru-RU"/>
        </w:rPr>
        <w:t xml:space="preserve"> сельсовета </w:t>
      </w:r>
      <w:r>
        <w:rPr>
          <w:rFonts w:ascii="Times New Roman" w:eastAsia="Times New Roman" w:hAnsi="Times New Roman" w:cs="Times New Roman"/>
          <w:sz w:val="28"/>
          <w:szCs w:val="28"/>
          <w:lang w:eastAsia="ru-RU"/>
        </w:rPr>
        <w:t>Доволенского</w:t>
      </w:r>
      <w:r w:rsidR="00C44B16">
        <w:rPr>
          <w:rFonts w:ascii="Times New Roman" w:eastAsia="Times New Roman" w:hAnsi="Times New Roman" w:cs="Times New Roman"/>
          <w:sz w:val="28"/>
          <w:szCs w:val="28"/>
          <w:lang w:eastAsia="ru-RU"/>
        </w:rPr>
        <w:t xml:space="preserve"> района Новосибирской области, </w:t>
      </w:r>
      <w:r w:rsidR="00C33921" w:rsidRPr="00C33921">
        <w:rPr>
          <w:rFonts w:ascii="Times New Roman" w:eastAsia="Times New Roman" w:hAnsi="Times New Roman" w:cs="Times New Roman"/>
          <w:sz w:val="28"/>
          <w:szCs w:val="28"/>
          <w:lang w:eastAsia="ru-RU"/>
        </w:rPr>
        <w:t>ПОСТАНОВЛЯЕТ:</w:t>
      </w:r>
    </w:p>
    <w:p w:rsidR="003D73A8" w:rsidRDefault="00C33921" w:rsidP="003D73A8">
      <w:pPr>
        <w:numPr>
          <w:ilvl w:val="0"/>
          <w:numId w:val="1"/>
        </w:numPr>
        <w:spacing w:after="0" w:line="240" w:lineRule="auto"/>
        <w:ind w:left="3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Утвердить административный регламент предоставления</w:t>
      </w:r>
      <w:r w:rsidR="003D73A8">
        <w:rPr>
          <w:rFonts w:ascii="Times New Roman" w:eastAsia="Times New Roman" w:hAnsi="Times New Roman" w:cs="Times New Roman"/>
          <w:sz w:val="28"/>
          <w:szCs w:val="28"/>
          <w:lang w:eastAsia="ru-RU"/>
        </w:rPr>
        <w:t xml:space="preserve"> </w:t>
      </w:r>
      <w:r w:rsidRPr="003D73A8">
        <w:rPr>
          <w:rFonts w:ascii="Times New Roman" w:eastAsia="Times New Roman" w:hAnsi="Times New Roman" w:cs="Times New Roman"/>
          <w:sz w:val="28"/>
          <w:szCs w:val="28"/>
          <w:lang w:eastAsia="ru-RU"/>
        </w:rPr>
        <w:t xml:space="preserve">муниципальной услуги «Признание помещения жилым помещением, жилого помещения непригодным для </w:t>
      </w:r>
      <w:proofErr w:type="gramStart"/>
      <w:r w:rsidRPr="003D73A8">
        <w:rPr>
          <w:rFonts w:ascii="Times New Roman" w:eastAsia="Times New Roman" w:hAnsi="Times New Roman" w:cs="Times New Roman"/>
          <w:sz w:val="28"/>
          <w:szCs w:val="28"/>
          <w:lang w:eastAsia="ru-RU"/>
        </w:rPr>
        <w:t>проживания,  многоквартирного</w:t>
      </w:r>
      <w:proofErr w:type="gramEnd"/>
      <w:r w:rsidRPr="003D73A8">
        <w:rPr>
          <w:rFonts w:ascii="Times New Roman" w:eastAsia="Times New Roman" w:hAnsi="Times New Roman" w:cs="Times New Roman"/>
          <w:sz w:val="28"/>
          <w:szCs w:val="28"/>
          <w:lang w:eastAsia="ru-RU"/>
        </w:rPr>
        <w:t xml:space="preserve"> дома аварийным и подлежащим сносу или реконструкции, садового дома жилым домом и жилого дома садовым домом»,  согласно приложению к настоящему постановлению.</w:t>
      </w:r>
    </w:p>
    <w:p w:rsidR="003D73A8" w:rsidRPr="003D73A8" w:rsidRDefault="003D73A8" w:rsidP="003D73A8">
      <w:pPr>
        <w:numPr>
          <w:ilvl w:val="0"/>
          <w:numId w:val="1"/>
        </w:numPr>
        <w:spacing w:after="0" w:line="240" w:lineRule="auto"/>
        <w:ind w:left="300"/>
        <w:jc w:val="both"/>
        <w:rPr>
          <w:rFonts w:ascii="Times New Roman" w:eastAsia="Times New Roman" w:hAnsi="Times New Roman" w:cs="Times New Roman"/>
          <w:sz w:val="28"/>
          <w:szCs w:val="28"/>
          <w:lang w:eastAsia="ru-RU"/>
        </w:rPr>
      </w:pPr>
      <w:r w:rsidRPr="003D73A8">
        <w:rPr>
          <w:rFonts w:ascii="Times New Roman" w:hAnsi="Times New Roman" w:cs="Times New Roman"/>
          <w:color w:val="000000"/>
          <w:sz w:val="28"/>
          <w:szCs w:val="28"/>
        </w:rPr>
        <w:t>Настоящее постановление подлежит размещению на официальном сайте администрации Ильинского сельсовета и в периодическом печат</w:t>
      </w:r>
      <w:r>
        <w:rPr>
          <w:rFonts w:ascii="Times New Roman" w:hAnsi="Times New Roman" w:cs="Times New Roman"/>
          <w:color w:val="000000"/>
          <w:sz w:val="28"/>
          <w:szCs w:val="28"/>
        </w:rPr>
        <w:t>ном издании «Ильинский вестник».</w:t>
      </w:r>
    </w:p>
    <w:p w:rsidR="003D73A8" w:rsidRPr="005D5D73" w:rsidRDefault="003D73A8" w:rsidP="003D73A8">
      <w:pPr>
        <w:pStyle w:val="a8"/>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caps/>
          <w:sz w:val="28"/>
          <w:szCs w:val="28"/>
        </w:rPr>
      </w:pPr>
      <w:r w:rsidRPr="005D5D73">
        <w:rPr>
          <w:rFonts w:ascii="Times New Roman" w:hAnsi="Times New Roman" w:cs="Times New Roman"/>
          <w:color w:val="000000"/>
          <w:sz w:val="28"/>
          <w:szCs w:val="28"/>
        </w:rPr>
        <w:t>Контроль исполнения настоящего постановления оставляю за собой.</w:t>
      </w:r>
    </w:p>
    <w:p w:rsidR="003D73A8" w:rsidRPr="005D5D73" w:rsidRDefault="003D73A8" w:rsidP="003D73A8">
      <w:pPr>
        <w:spacing w:after="0" w:line="240" w:lineRule="auto"/>
        <w:outlineLvl w:val="0"/>
        <w:rPr>
          <w:rFonts w:ascii="Times New Roman" w:hAnsi="Times New Roman" w:cs="Times New Roman"/>
          <w:color w:val="000000"/>
          <w:sz w:val="28"/>
          <w:szCs w:val="28"/>
        </w:rPr>
      </w:pPr>
    </w:p>
    <w:p w:rsidR="003D73A8" w:rsidRPr="005D5D73" w:rsidRDefault="003D73A8" w:rsidP="003D73A8">
      <w:pPr>
        <w:spacing w:after="0" w:line="240" w:lineRule="auto"/>
        <w:outlineLvl w:val="0"/>
        <w:rPr>
          <w:rFonts w:ascii="Times New Roman" w:hAnsi="Times New Roman" w:cs="Times New Roman"/>
          <w:color w:val="000000"/>
          <w:sz w:val="28"/>
          <w:szCs w:val="28"/>
        </w:rPr>
      </w:pPr>
    </w:p>
    <w:p w:rsidR="003D73A8" w:rsidRPr="005D5D73" w:rsidRDefault="003D73A8" w:rsidP="003D73A8">
      <w:pPr>
        <w:spacing w:after="0" w:line="240" w:lineRule="auto"/>
        <w:outlineLvl w:val="0"/>
        <w:rPr>
          <w:rFonts w:ascii="Times New Roman" w:hAnsi="Times New Roman" w:cs="Times New Roman"/>
          <w:color w:val="000000"/>
          <w:sz w:val="28"/>
          <w:szCs w:val="28"/>
        </w:rPr>
      </w:pPr>
      <w:r w:rsidRPr="005D5D73">
        <w:rPr>
          <w:rFonts w:ascii="Times New Roman" w:hAnsi="Times New Roman" w:cs="Times New Roman"/>
          <w:color w:val="000000"/>
          <w:sz w:val="28"/>
          <w:szCs w:val="28"/>
        </w:rPr>
        <w:t xml:space="preserve">Глава Ильинского сельсовета </w:t>
      </w:r>
    </w:p>
    <w:p w:rsidR="003D73A8" w:rsidRPr="005D5D73" w:rsidRDefault="003D73A8" w:rsidP="003D73A8">
      <w:pPr>
        <w:spacing w:after="0" w:line="240" w:lineRule="auto"/>
        <w:outlineLvl w:val="0"/>
        <w:rPr>
          <w:rFonts w:ascii="Times New Roman" w:hAnsi="Times New Roman" w:cs="Times New Roman"/>
          <w:color w:val="000000"/>
          <w:sz w:val="28"/>
          <w:szCs w:val="28"/>
        </w:rPr>
      </w:pPr>
      <w:r w:rsidRPr="005D5D73">
        <w:rPr>
          <w:rFonts w:ascii="Times New Roman" w:hAnsi="Times New Roman" w:cs="Times New Roman"/>
          <w:color w:val="000000"/>
          <w:sz w:val="28"/>
          <w:szCs w:val="28"/>
        </w:rPr>
        <w:t xml:space="preserve">Доволенского района </w:t>
      </w:r>
    </w:p>
    <w:p w:rsidR="003D73A8" w:rsidRPr="005D5D73" w:rsidRDefault="003D73A8" w:rsidP="003D73A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rPr>
      </w:pPr>
      <w:r w:rsidRPr="005D5D73">
        <w:rPr>
          <w:rFonts w:ascii="Times New Roman" w:hAnsi="Times New Roman" w:cs="Times New Roman"/>
          <w:color w:val="000000"/>
          <w:sz w:val="28"/>
          <w:szCs w:val="28"/>
        </w:rPr>
        <w:t xml:space="preserve">Новосибирской области                                                                        </w:t>
      </w:r>
      <w:proofErr w:type="spellStart"/>
      <w:r w:rsidRPr="005D5D73">
        <w:rPr>
          <w:rFonts w:ascii="Times New Roman" w:hAnsi="Times New Roman" w:cs="Times New Roman"/>
          <w:color w:val="000000"/>
          <w:sz w:val="28"/>
          <w:szCs w:val="28"/>
        </w:rPr>
        <w:t>С.Н.Ковинько</w:t>
      </w:r>
      <w:proofErr w:type="spellEnd"/>
      <w:r w:rsidRPr="005D5D73">
        <w:rPr>
          <w:rFonts w:ascii="Times New Roman" w:hAnsi="Times New Roman" w:cs="Times New Roman"/>
          <w:color w:val="000000"/>
          <w:spacing w:val="-1"/>
          <w:sz w:val="28"/>
          <w:szCs w:val="28"/>
        </w:rPr>
        <w:t xml:space="preserve"> </w:t>
      </w:r>
      <w:r w:rsidRPr="005D5D73">
        <w:rPr>
          <w:rFonts w:ascii="Times New Roman" w:hAnsi="Times New Roman" w:cs="Times New Roman"/>
          <w:caps/>
          <w:sz w:val="28"/>
          <w:szCs w:val="28"/>
        </w:rPr>
        <w:tab/>
      </w:r>
    </w:p>
    <w:p w:rsidR="00C33921" w:rsidRPr="00C33921" w:rsidRDefault="00C33921" w:rsidP="00C44B16">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6731AF" w:rsidRDefault="006731AF" w:rsidP="00C33921">
      <w:pPr>
        <w:spacing w:after="0" w:line="240" w:lineRule="auto"/>
        <w:jc w:val="right"/>
        <w:rPr>
          <w:rFonts w:ascii="Times New Roman" w:eastAsia="Times New Roman" w:hAnsi="Times New Roman" w:cs="Times New Roman"/>
          <w:sz w:val="28"/>
          <w:szCs w:val="28"/>
          <w:lang w:eastAsia="ru-RU"/>
        </w:rPr>
      </w:pP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УТВЕРЖДЕН</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постановлением администрации</w:t>
      </w:r>
    </w:p>
    <w:p w:rsidR="00C33921" w:rsidRPr="00C33921" w:rsidRDefault="003F5AC6" w:rsidP="00C33921">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Ильинского</w:t>
      </w:r>
      <w:r w:rsidR="00C33921" w:rsidRPr="00C33921">
        <w:rPr>
          <w:rFonts w:ascii="Times New Roman" w:eastAsia="Times New Roman" w:hAnsi="Times New Roman" w:cs="Times New Roman"/>
          <w:sz w:val="28"/>
          <w:szCs w:val="28"/>
          <w:lang w:eastAsia="ru-RU"/>
        </w:rPr>
        <w:t xml:space="preserve"> сельсовета</w:t>
      </w:r>
    </w:p>
    <w:p w:rsidR="00C33921" w:rsidRPr="00C33921" w:rsidRDefault="003F5AC6" w:rsidP="00C33921">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Доволенского</w:t>
      </w:r>
      <w:r w:rsidR="00C33921" w:rsidRPr="00C33921">
        <w:rPr>
          <w:rFonts w:ascii="Times New Roman" w:eastAsia="Times New Roman" w:hAnsi="Times New Roman" w:cs="Times New Roman"/>
          <w:sz w:val="28"/>
          <w:szCs w:val="28"/>
          <w:lang w:eastAsia="ru-RU"/>
        </w:rPr>
        <w:t xml:space="preserve"> района</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Новосибирской области</w:t>
      </w:r>
    </w:p>
    <w:p w:rsidR="00C33921" w:rsidRPr="00C33921" w:rsidRDefault="00617FF5" w:rsidP="00C33921">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17.1</w:t>
      </w:r>
      <w:r w:rsidR="00C44B16">
        <w:rPr>
          <w:rFonts w:ascii="Times New Roman" w:eastAsia="Times New Roman" w:hAnsi="Times New Roman" w:cs="Times New Roman"/>
          <w:sz w:val="28"/>
          <w:szCs w:val="28"/>
          <w:lang w:eastAsia="ru-RU"/>
        </w:rPr>
        <w:t>0</w:t>
      </w:r>
      <w:r w:rsidR="00C33921" w:rsidRPr="00C33921">
        <w:rPr>
          <w:rFonts w:ascii="Times New Roman" w:eastAsia="Times New Roman" w:hAnsi="Times New Roman" w:cs="Times New Roman"/>
          <w:sz w:val="28"/>
          <w:szCs w:val="28"/>
          <w:lang w:eastAsia="ru-RU"/>
        </w:rPr>
        <w:t xml:space="preserve"> 20</w:t>
      </w:r>
      <w:r w:rsidR="00C44B16">
        <w:rPr>
          <w:rFonts w:ascii="Times New Roman" w:eastAsia="Times New Roman" w:hAnsi="Times New Roman" w:cs="Times New Roman"/>
          <w:sz w:val="28"/>
          <w:szCs w:val="28"/>
          <w:lang w:eastAsia="ru-RU"/>
        </w:rPr>
        <w:t>22</w:t>
      </w:r>
      <w:r w:rsidR="00C33921" w:rsidRPr="00C33921">
        <w:rPr>
          <w:rFonts w:ascii="Times New Roman" w:eastAsia="Times New Roman" w:hAnsi="Times New Roman" w:cs="Times New Roman"/>
          <w:sz w:val="28"/>
          <w:szCs w:val="28"/>
          <w:lang w:eastAsia="ru-RU"/>
        </w:rPr>
        <w:t xml:space="preserve"> г. № </w:t>
      </w:r>
      <w:r>
        <w:rPr>
          <w:rFonts w:ascii="Times New Roman" w:eastAsia="Times New Roman" w:hAnsi="Times New Roman" w:cs="Times New Roman"/>
          <w:sz w:val="28"/>
          <w:szCs w:val="28"/>
          <w:lang w:eastAsia="ru-RU"/>
        </w:rPr>
        <w:t>81</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АДМИНИСТРАТИВНЫЙ РЕГЛАМЕНТ</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по оказанию муниципальной услуги</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1. Общие положения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1.1. Настоящий Административный регламент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(далее – Административный регламент) разработан в целях повышения качества предоставления муниципальной услуги и определяет сроки, требования, условия исполнения и последовательность действий (далее - административных процедур) при осуществлении полномочий по предоставлению муниципальной услуги на территории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w:t>
      </w:r>
      <w:r w:rsidR="003F5AC6">
        <w:rPr>
          <w:rFonts w:ascii="Times New Roman" w:eastAsia="Times New Roman" w:hAnsi="Times New Roman" w:cs="Times New Roman"/>
          <w:sz w:val="28"/>
          <w:szCs w:val="28"/>
          <w:lang w:eastAsia="ru-RU"/>
        </w:rPr>
        <w:t>Доволенского</w:t>
      </w:r>
      <w:r w:rsidRPr="00C33921">
        <w:rPr>
          <w:rFonts w:ascii="Times New Roman" w:eastAsia="Times New Roman" w:hAnsi="Times New Roman" w:cs="Times New Roman"/>
          <w:sz w:val="28"/>
          <w:szCs w:val="28"/>
          <w:lang w:eastAsia="ru-RU"/>
        </w:rPr>
        <w:t xml:space="preserve"> района Новосибирской области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1.2. Заявители, имеющие право на получение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в заявительном порядке – юридические и физические лица- собственники (наниматели) помещений, их представители, правомочные в установленном порядке на представление интересов при предоставлении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в порядке представления заключения – органы, уполномоченные на проведение государственного контроля и надзора, по вопросам, отнесенным к их компетенции.</w:t>
      </w:r>
    </w:p>
    <w:p w:rsidR="00C33921" w:rsidRPr="00C33921" w:rsidRDefault="00C33921" w:rsidP="00C33921">
      <w:pPr>
        <w:spacing w:before="525" w:after="0" w:line="240" w:lineRule="auto"/>
        <w:jc w:val="both"/>
        <w:outlineLvl w:val="2"/>
        <w:rPr>
          <w:rFonts w:ascii="Times New Roman" w:eastAsia="Times New Roman" w:hAnsi="Times New Roman" w:cs="Times New Roman"/>
          <w:bCs/>
          <w:color w:val="3F4758"/>
          <w:sz w:val="28"/>
          <w:szCs w:val="28"/>
          <w:lang w:eastAsia="ru-RU"/>
        </w:rPr>
      </w:pPr>
      <w:bookmarkStart w:id="1" w:name="_Toc158537605"/>
      <w:bookmarkStart w:id="2" w:name="_Toc154154896"/>
      <w:bookmarkEnd w:id="1"/>
      <w:r w:rsidRPr="00C33921">
        <w:rPr>
          <w:rFonts w:ascii="Times New Roman" w:eastAsia="Times New Roman" w:hAnsi="Times New Roman" w:cs="Times New Roman"/>
          <w:bCs/>
          <w:color w:val="669AE6"/>
          <w:sz w:val="28"/>
          <w:szCs w:val="28"/>
          <w:u w:val="single"/>
          <w:lang w:eastAsia="ru-RU"/>
        </w:rPr>
        <w:t>1.3. Порядок информирования о порядке предоставления муниципальной услуги</w:t>
      </w:r>
      <w:bookmarkEnd w:id="2"/>
      <w:r w:rsidRPr="00C33921">
        <w:rPr>
          <w:rFonts w:ascii="Times New Roman" w:eastAsia="Times New Roman" w:hAnsi="Times New Roman" w:cs="Times New Roman"/>
          <w:bCs/>
          <w:color w:val="3F4758"/>
          <w:sz w:val="28"/>
          <w:szCs w:val="28"/>
          <w:lang w:eastAsia="ru-RU"/>
        </w:rPr>
        <w:t>.</w:t>
      </w:r>
    </w:p>
    <w:p w:rsidR="00C33921" w:rsidRPr="00C33921" w:rsidRDefault="001410A5" w:rsidP="00C3392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1.3.1. Местонахождение: 632456</w:t>
      </w:r>
      <w:r w:rsidR="00C33921" w:rsidRPr="00C33921">
        <w:rPr>
          <w:rFonts w:ascii="Times New Roman" w:eastAsia="Times New Roman" w:hAnsi="Times New Roman" w:cs="Times New Roman"/>
          <w:sz w:val="28"/>
          <w:szCs w:val="28"/>
          <w:lang w:eastAsia="ru-RU"/>
        </w:rPr>
        <w:t xml:space="preserve">, Новосибирская область, </w:t>
      </w:r>
      <w:r>
        <w:rPr>
          <w:rFonts w:ascii="Times New Roman" w:eastAsia="Times New Roman" w:hAnsi="Times New Roman" w:cs="Times New Roman"/>
          <w:sz w:val="28"/>
          <w:szCs w:val="28"/>
          <w:lang w:eastAsia="ru-RU"/>
        </w:rPr>
        <w:t>Доволенский</w:t>
      </w:r>
      <w:r w:rsidR="00C33921" w:rsidRPr="00C33921">
        <w:rPr>
          <w:rFonts w:ascii="Times New Roman" w:eastAsia="Times New Roman" w:hAnsi="Times New Roman" w:cs="Times New Roman"/>
          <w:sz w:val="28"/>
          <w:szCs w:val="28"/>
          <w:lang w:eastAsia="ru-RU"/>
        </w:rPr>
        <w:t xml:space="preserve"> район, с. </w:t>
      </w:r>
      <w:r>
        <w:rPr>
          <w:rFonts w:ascii="Times New Roman" w:eastAsia="Times New Roman" w:hAnsi="Times New Roman" w:cs="Times New Roman"/>
          <w:sz w:val="28"/>
          <w:szCs w:val="28"/>
          <w:lang w:eastAsia="ru-RU"/>
        </w:rPr>
        <w:t>Ильинка</w:t>
      </w:r>
      <w:r w:rsidR="00C33921" w:rsidRPr="00C33921">
        <w:rPr>
          <w:rFonts w:ascii="Times New Roman" w:eastAsia="Times New Roman" w:hAnsi="Times New Roman" w:cs="Times New Roman"/>
          <w:sz w:val="28"/>
          <w:szCs w:val="28"/>
          <w:lang w:eastAsia="ru-RU"/>
        </w:rPr>
        <w:t xml:space="preserve">, ул. </w:t>
      </w:r>
      <w:r>
        <w:rPr>
          <w:rFonts w:ascii="Times New Roman" w:eastAsia="Times New Roman" w:hAnsi="Times New Roman" w:cs="Times New Roman"/>
          <w:sz w:val="28"/>
          <w:szCs w:val="28"/>
          <w:lang w:eastAsia="ru-RU"/>
        </w:rPr>
        <w:t>Ленина</w:t>
      </w:r>
      <w:r w:rsidR="00C33921" w:rsidRPr="00C3392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85</w:t>
      </w:r>
      <w:r w:rsidR="00C33921" w:rsidRPr="00C33921">
        <w:rPr>
          <w:rFonts w:ascii="Times New Roman" w:eastAsia="Times New Roman" w:hAnsi="Times New Roman" w:cs="Times New Roman"/>
          <w:sz w:val="28"/>
          <w:szCs w:val="28"/>
          <w:lang w:eastAsia="ru-RU"/>
        </w:rPr>
        <w:t>.</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1.3.2. Часы приёма заявителей: понедельник-пятница c 9.00 до 12.00ч.</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1.3.3.Адрес официального  интернет-сайта </w:t>
      </w:r>
      <w:r w:rsidR="001410A5">
        <w:rPr>
          <w:rFonts w:ascii="Times New Roman" w:eastAsia="Times New Roman" w:hAnsi="Times New Roman" w:cs="Times New Roman"/>
          <w:sz w:val="28"/>
          <w:szCs w:val="28"/>
          <w:lang w:eastAsia="ru-RU"/>
        </w:rPr>
        <w:t>а</w:t>
      </w:r>
      <w:r w:rsidRPr="00C33921">
        <w:rPr>
          <w:rFonts w:ascii="Times New Roman" w:eastAsia="Times New Roman" w:hAnsi="Times New Roman" w:cs="Times New Roman"/>
          <w:sz w:val="28"/>
          <w:szCs w:val="28"/>
          <w:lang w:eastAsia="ru-RU"/>
        </w:rPr>
        <w:t xml:space="preserve">дминистрации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w:t>
      </w:r>
      <w:hyperlink r:id="rId7" w:history="1">
        <w:r w:rsidR="001410A5" w:rsidRPr="003B6B0C">
          <w:rPr>
            <w:rStyle w:val="a5"/>
            <w:rFonts w:ascii="Times New Roman" w:eastAsia="Times New Roman" w:hAnsi="Times New Roman" w:cs="Times New Roman"/>
            <w:sz w:val="28"/>
            <w:szCs w:val="28"/>
            <w:lang w:eastAsia="ru-RU"/>
          </w:rPr>
          <w:t>http://adm</w:t>
        </w:r>
        <w:proofErr w:type="spellStart"/>
        <w:r w:rsidR="001410A5" w:rsidRPr="003B6B0C">
          <w:rPr>
            <w:rStyle w:val="a5"/>
            <w:rFonts w:ascii="Times New Roman" w:eastAsia="Times New Roman" w:hAnsi="Times New Roman" w:cs="Times New Roman"/>
            <w:sz w:val="28"/>
            <w:szCs w:val="28"/>
            <w:lang w:val="en-US" w:eastAsia="ru-RU"/>
          </w:rPr>
          <w:t>ilinka</w:t>
        </w:r>
        <w:proofErr w:type="spellEnd"/>
        <w:r w:rsidR="001410A5" w:rsidRPr="003B6B0C">
          <w:rPr>
            <w:rStyle w:val="a5"/>
            <w:rFonts w:ascii="Times New Roman" w:eastAsia="Times New Roman" w:hAnsi="Times New Roman" w:cs="Times New Roman"/>
            <w:sz w:val="28"/>
            <w:szCs w:val="28"/>
            <w:lang w:eastAsia="ru-RU"/>
          </w:rPr>
          <w:t>.nso.ru</w:t>
        </w:r>
      </w:hyperlink>
      <w:r w:rsidRPr="00C33921">
        <w:rPr>
          <w:rFonts w:ascii="Times New Roman" w:eastAsia="Times New Roman" w:hAnsi="Times New Roman" w:cs="Times New Roman"/>
          <w:sz w:val="28"/>
          <w:szCs w:val="28"/>
          <w:lang w:eastAsia="ru-RU"/>
        </w:rPr>
        <w:t>;</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адрес электронной почты: selsovet_bor@mail.ru.</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Информация, размещаемая на официальном интернет-сайте и информационном стенде </w:t>
      </w:r>
      <w:r w:rsidR="001410A5">
        <w:rPr>
          <w:rFonts w:ascii="Times New Roman" w:eastAsia="Times New Roman" w:hAnsi="Times New Roman" w:cs="Times New Roman"/>
          <w:sz w:val="28"/>
          <w:szCs w:val="28"/>
          <w:lang w:eastAsia="ru-RU"/>
        </w:rPr>
        <w:t>а</w:t>
      </w:r>
      <w:r w:rsidRPr="00C33921">
        <w:rPr>
          <w:rFonts w:ascii="Times New Roman" w:eastAsia="Times New Roman" w:hAnsi="Times New Roman" w:cs="Times New Roman"/>
          <w:sz w:val="28"/>
          <w:szCs w:val="28"/>
          <w:lang w:eastAsia="ru-RU"/>
        </w:rPr>
        <w:t xml:space="preserve">дминистрации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обновляется по мере ее изменения.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1.3.5. Информация по вопросам предоставления муниципальной услуги предоставляется: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xml:space="preserve"> - </w:t>
      </w:r>
      <w:proofErr w:type="gramStart"/>
      <w:r w:rsidRPr="00C33921">
        <w:rPr>
          <w:rFonts w:ascii="Times New Roman" w:eastAsia="Times New Roman" w:hAnsi="Times New Roman" w:cs="Times New Roman"/>
          <w:sz w:val="28"/>
          <w:szCs w:val="28"/>
          <w:lang w:eastAsia="ru-RU"/>
        </w:rPr>
        <w:t>в  администрации</w:t>
      </w:r>
      <w:proofErr w:type="gramEnd"/>
      <w:r w:rsidRPr="00C33921">
        <w:rPr>
          <w:rFonts w:ascii="Times New Roman" w:eastAsia="Times New Roman" w:hAnsi="Times New Roman" w:cs="Times New Roman"/>
          <w:sz w:val="28"/>
          <w:szCs w:val="28"/>
          <w:lang w:eastAsia="ru-RU"/>
        </w:rPr>
        <w:t xml:space="preserve">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посредством размещения на информационном стенде и официальном сайте администрации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в сети Интернет, электронного информирования;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 использованием средств телефонной, почтовой связи. </w:t>
      </w:r>
    </w:p>
    <w:p w:rsidR="00C33921" w:rsidRPr="00C33921" w:rsidRDefault="00C33921" w:rsidP="00C33921">
      <w:pPr>
        <w:spacing w:after="0" w:line="240" w:lineRule="auto"/>
        <w:ind w:left="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Для получения информации о муниципальной услуге, порядке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предоставления, ходе предоставления муниципальной услуги заявители вправе обращаться: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1) в устной форме лично или по телефону:</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к специалистам Администрации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участвующих в предоставлении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 в письменной форме почтой;</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 посредством электронной почты;</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Информирование проводится в двух формах: устное и письменное.</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Устное информирование обратившегося лица осуществляется специалистом не более 10 минут.</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Ответ на обращение готовится в течение 30 дней со дня регистрации письменного обращения.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Письменный ответ на обращение подписывается главой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 Стандарт предоставления муниципальной услуги</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540"/>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2.1 Наименование муниципальной услуги.</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2.1.1. Муниципальная услуга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(далее – Муниципальная услуга).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2.1.2. Муниципальная услуга предоставляется </w:t>
      </w:r>
      <w:r w:rsidR="001410A5">
        <w:rPr>
          <w:rFonts w:ascii="Times New Roman" w:eastAsia="Times New Roman" w:hAnsi="Times New Roman" w:cs="Times New Roman"/>
          <w:sz w:val="28"/>
          <w:szCs w:val="28"/>
          <w:lang w:eastAsia="ru-RU"/>
        </w:rPr>
        <w:t>а</w:t>
      </w:r>
      <w:r w:rsidRPr="00C33921">
        <w:rPr>
          <w:rFonts w:ascii="Times New Roman" w:eastAsia="Times New Roman" w:hAnsi="Times New Roman" w:cs="Times New Roman"/>
          <w:sz w:val="28"/>
          <w:szCs w:val="28"/>
          <w:lang w:eastAsia="ru-RU"/>
        </w:rPr>
        <w:t xml:space="preserve">дминистрацией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w:t>
      </w:r>
      <w:r w:rsidR="003F5AC6">
        <w:rPr>
          <w:rFonts w:ascii="Times New Roman" w:eastAsia="Times New Roman" w:hAnsi="Times New Roman" w:cs="Times New Roman"/>
          <w:sz w:val="28"/>
          <w:szCs w:val="28"/>
          <w:lang w:eastAsia="ru-RU"/>
        </w:rPr>
        <w:t>Доволенского</w:t>
      </w:r>
      <w:r w:rsidRPr="00C33921">
        <w:rPr>
          <w:rFonts w:ascii="Times New Roman" w:eastAsia="Times New Roman" w:hAnsi="Times New Roman" w:cs="Times New Roman"/>
          <w:sz w:val="28"/>
          <w:szCs w:val="28"/>
          <w:lang w:eastAsia="ru-RU"/>
        </w:rPr>
        <w:t xml:space="preserve"> района Новосибирской области (далее – Администрация).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shd w:val="clear" w:color="auto" w:fill="FFFFFF"/>
          <w:lang w:eastAsia="ru-RU"/>
        </w:rPr>
        <w:t>       2.1.3.</w:t>
      </w:r>
      <w:r w:rsidRPr="00C33921">
        <w:rPr>
          <w:rFonts w:ascii="Times New Roman" w:eastAsia="Times New Roman" w:hAnsi="Times New Roman" w:cs="Times New Roman"/>
          <w:sz w:val="28"/>
          <w:szCs w:val="28"/>
          <w:lang w:eastAsia="ru-RU"/>
        </w:rPr>
        <w:t>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 Управление Федеральной службы государственной регистрации, кадастра и картографии по Новосибирской области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Место нахождения организации: 630091, </w:t>
      </w:r>
      <w:proofErr w:type="spellStart"/>
      <w:r w:rsidRPr="00C33921">
        <w:rPr>
          <w:rFonts w:ascii="Times New Roman" w:eastAsia="Times New Roman" w:hAnsi="Times New Roman" w:cs="Times New Roman"/>
          <w:sz w:val="28"/>
          <w:szCs w:val="28"/>
          <w:lang w:eastAsia="ru-RU"/>
        </w:rPr>
        <w:t>г.Новосибирск</w:t>
      </w:r>
      <w:proofErr w:type="spellEnd"/>
      <w:r w:rsidRPr="00C33921">
        <w:rPr>
          <w:rFonts w:ascii="Times New Roman" w:eastAsia="Times New Roman" w:hAnsi="Times New Roman" w:cs="Times New Roman"/>
          <w:sz w:val="28"/>
          <w:szCs w:val="28"/>
          <w:lang w:eastAsia="ru-RU"/>
        </w:rPr>
        <w:t xml:space="preserve">, </w:t>
      </w:r>
      <w:proofErr w:type="spellStart"/>
      <w:r w:rsidRPr="00C33921">
        <w:rPr>
          <w:rFonts w:ascii="Times New Roman" w:eastAsia="Times New Roman" w:hAnsi="Times New Roman" w:cs="Times New Roman"/>
          <w:sz w:val="28"/>
          <w:szCs w:val="28"/>
          <w:lang w:eastAsia="ru-RU"/>
        </w:rPr>
        <w:t>ул.Державина</w:t>
      </w:r>
      <w:proofErr w:type="spellEnd"/>
      <w:r w:rsidRPr="00C33921">
        <w:rPr>
          <w:rFonts w:ascii="Times New Roman" w:eastAsia="Times New Roman" w:hAnsi="Times New Roman" w:cs="Times New Roman"/>
          <w:sz w:val="28"/>
          <w:szCs w:val="28"/>
          <w:lang w:eastAsia="ru-RU"/>
        </w:rPr>
        <w:t>, д.28; 630082, г. Новосибирск, ул. Дачная, 60,</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Информацию о графике работы Управления Федеральной службы государственной регистрации, кадастра и картографии по Новосибирской области можно получить на официальном сайте организации http://www.to54.rosreestr.ru и по телефону (383) 227-10-87; 325-05-24;</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2.1.4.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Правительством Российской Федерации (пункт 3 статьи 7 Федерального закона от 27 июля 2010 г. № 210-ФЗ «Об организации предоставления государственных и муниципальных услуг», подпункт «б» пункта 14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16 мая 2011 г. № 373).</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2.2. Результат предоставления муниципальной услуги</w:t>
      </w:r>
    </w:p>
    <w:p w:rsidR="00C33921" w:rsidRPr="00C33921" w:rsidRDefault="00C33921" w:rsidP="001410A5">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shd w:val="clear" w:color="auto" w:fill="FFFFFF"/>
          <w:lang w:eastAsia="ru-RU"/>
        </w:rPr>
        <w:t>2.2.1. Р</w:t>
      </w:r>
      <w:r w:rsidRPr="00C33921">
        <w:rPr>
          <w:rFonts w:ascii="Times New Roman" w:eastAsia="Times New Roman" w:hAnsi="Times New Roman" w:cs="Times New Roman"/>
          <w:sz w:val="28"/>
          <w:szCs w:val="28"/>
          <w:lang w:eastAsia="ru-RU"/>
        </w:rPr>
        <w:t>езультатом предоставления </w:t>
      </w:r>
      <w:r w:rsidRPr="00C33921">
        <w:rPr>
          <w:rFonts w:ascii="Times New Roman" w:eastAsia="Times New Roman" w:hAnsi="Times New Roman" w:cs="Times New Roman"/>
          <w:sz w:val="28"/>
          <w:szCs w:val="28"/>
          <w:shd w:val="clear" w:color="auto" w:fill="FFFFFF"/>
          <w:lang w:eastAsia="ru-RU"/>
        </w:rPr>
        <w:t>муниципальной услуги является – выдача заявителю заключения </w:t>
      </w:r>
      <w:r w:rsidRPr="00C33921">
        <w:rPr>
          <w:rFonts w:ascii="Times New Roman" w:eastAsia="Times New Roman" w:hAnsi="Times New Roman" w:cs="Times New Roman"/>
          <w:sz w:val="28"/>
          <w:szCs w:val="28"/>
          <w:lang w:eastAsia="ru-RU"/>
        </w:rPr>
        <w:t>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C33921" w:rsidRPr="001410A5" w:rsidRDefault="00C33921" w:rsidP="001410A5">
      <w:pPr>
        <w:spacing w:before="525" w:after="0" w:line="240" w:lineRule="auto"/>
        <w:jc w:val="both"/>
        <w:outlineLvl w:val="2"/>
        <w:rPr>
          <w:rFonts w:ascii="Times New Roman" w:eastAsia="Times New Roman" w:hAnsi="Times New Roman" w:cs="Times New Roman"/>
          <w:bCs/>
          <w:sz w:val="28"/>
          <w:szCs w:val="28"/>
          <w:lang w:eastAsia="ru-RU"/>
        </w:rPr>
      </w:pPr>
      <w:r w:rsidRPr="001410A5">
        <w:rPr>
          <w:rFonts w:ascii="Times New Roman" w:eastAsia="Times New Roman" w:hAnsi="Times New Roman" w:cs="Times New Roman"/>
          <w:bCs/>
          <w:sz w:val="28"/>
          <w:szCs w:val="28"/>
          <w:lang w:eastAsia="ru-RU"/>
        </w:rPr>
        <w:t>2.3. Срок предоставления муниципальной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2.3. Срок предоставления муниципальной услуги составляет 30 дней с момента подачи </w:t>
      </w:r>
      <w:r w:rsidRPr="00C33921">
        <w:rPr>
          <w:rFonts w:ascii="Times New Roman" w:eastAsia="Times New Roman" w:hAnsi="Times New Roman" w:cs="Times New Roman"/>
          <w:sz w:val="28"/>
          <w:szCs w:val="28"/>
          <w:shd w:val="clear" w:color="auto" w:fill="FFFFFF"/>
          <w:lang w:eastAsia="ru-RU"/>
        </w:rPr>
        <w:t>полного пакета документов</w:t>
      </w:r>
      <w:r w:rsidRPr="00C33921">
        <w:rPr>
          <w:rFonts w:ascii="Times New Roman" w:eastAsia="Times New Roman" w:hAnsi="Times New Roman" w:cs="Times New Roman"/>
          <w:sz w:val="28"/>
          <w:szCs w:val="28"/>
          <w:lang w:eastAsia="ru-RU"/>
        </w:rPr>
        <w:t>, согласно п. 2.5 Административного регламента.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2.3.1. Решение о признании садового дома жилым домом или жилого дома садовым домом либо об отказе в признании садового дома жилым домом или жилого дома садовым домом должно быть принято по результатам рассмотрения соответствующего заявления и иных документов, указанных в </w:t>
      </w:r>
      <w:hyperlink r:id="rId8" w:history="1">
        <w:r w:rsidRPr="00C33921">
          <w:rPr>
            <w:rFonts w:ascii="Times New Roman" w:eastAsia="Times New Roman" w:hAnsi="Times New Roman" w:cs="Times New Roman"/>
            <w:color w:val="669AE6"/>
            <w:sz w:val="28"/>
            <w:szCs w:val="28"/>
            <w:lang w:eastAsia="ru-RU"/>
          </w:rPr>
          <w:t>2.5.13.</w:t>
        </w:r>
      </w:hyperlink>
      <w:r w:rsidRPr="00C33921">
        <w:rPr>
          <w:rFonts w:ascii="Times New Roman" w:eastAsia="Times New Roman" w:hAnsi="Times New Roman" w:cs="Times New Roman"/>
          <w:sz w:val="28"/>
          <w:szCs w:val="28"/>
          <w:lang w:eastAsia="ru-RU"/>
        </w:rPr>
        <w:t> настоящего административного регламента, уполномоченным органом местного самоуправления не позднее чем через 45 календарных дней со дня подачи заявления.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2.3.2. Уполномоченный орган местного самоуправления не позднее чем через 3 рабочих дня со дня принятия решения о признании садового дома жилым домом или жилого дома садовым домом направляет заявителю способом, указанным в заявлении, решение уполномоченного органа местного самоуправления. В случае выбора заявителем в заявлении способа получения лично в многофункциональном центре такое решение направляется в указанный в настоящем пункте срок в многофункциональный центр.</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2.3.3. Мотивированный отказ в предоставлении муниципальной услуги направляется заявителям в срок, не превышающий 30 дней со дня регистрации в Администрации заявления о предоставлении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2.3.4.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орган (по дате регистрации).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2.3.5. В случае представления гражданином заявления через МФЦ срок принятия решения о предоставлении муниципальной услуги или об отказе в ее предоставлении исчисляется со дня передачи МФЦ такого заявления в администрацию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2.3.6. Срок выдачи документа.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По результатам работы специалист администрации, ответственный за предоставление муниципальной услуги, направляет заявителю в 5-дневный срок один экземпляр заключения комиссии.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случае признания жилого помещения не 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решение направляется в соответствующий федеральный орган исполнительной власти, орган исполнительной власти субъекта Российской Федерации, орган местного самоуправления, собственнику жилья и заявителю не позднее </w:t>
      </w:r>
      <w:r w:rsidRPr="00C33921">
        <w:rPr>
          <w:rFonts w:ascii="Times New Roman" w:eastAsia="Times New Roman" w:hAnsi="Times New Roman" w:cs="Times New Roman"/>
          <w:sz w:val="28"/>
          <w:szCs w:val="28"/>
          <w:shd w:val="clear" w:color="auto" w:fill="FFFFFF"/>
          <w:lang w:eastAsia="ru-RU"/>
        </w:rPr>
        <w:t>одного</w:t>
      </w:r>
      <w:r w:rsidRPr="00C33921">
        <w:rPr>
          <w:rFonts w:ascii="Times New Roman" w:eastAsia="Times New Roman" w:hAnsi="Times New Roman" w:cs="Times New Roman"/>
          <w:sz w:val="28"/>
          <w:szCs w:val="28"/>
          <w:lang w:eastAsia="ru-RU"/>
        </w:rPr>
        <w:t>  рабочего дня, следующего за днем оформления решения.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2.4. Правовые основания для предоставления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2.4.1. Предоставление муниципальной услуги осуществляется в соответствии со следующими нормативными актами: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 Жилищным кодексом Российской Федерации от 29.12.2004 № 188-ФЗ;</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 Федеральным законом от 06.10.2003 № 131-ФЗ «Об общих принципах организации местного самоуправления в Российской Федерации»;</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 Федеральным законом от 27.07.2010 № 210-ФЗ «Об организации предоставления государственных и муниципальных услуг»;</w:t>
      </w:r>
    </w:p>
    <w:p w:rsid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 Постановлением Правительства РФ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Постановление от 28.01.2006 №</w:t>
      </w:r>
      <w:r w:rsidR="001410A5">
        <w:rPr>
          <w:rFonts w:ascii="Times New Roman" w:eastAsia="Times New Roman" w:hAnsi="Times New Roman" w:cs="Times New Roman"/>
          <w:sz w:val="28"/>
          <w:szCs w:val="28"/>
          <w:lang w:eastAsia="ru-RU"/>
        </w:rPr>
        <w:t xml:space="preserve"> </w:t>
      </w:r>
      <w:r w:rsidRPr="00C33921">
        <w:rPr>
          <w:rFonts w:ascii="Times New Roman" w:eastAsia="Times New Roman" w:hAnsi="Times New Roman" w:cs="Times New Roman"/>
          <w:sz w:val="28"/>
          <w:szCs w:val="28"/>
          <w:lang w:eastAsia="ru-RU"/>
        </w:rPr>
        <w:t>47);</w:t>
      </w:r>
    </w:p>
    <w:p w:rsidR="001410A5" w:rsidRDefault="001410A5" w:rsidP="00C3392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Федеральным законом от 29.07.2017 № 217-ФЗ (далее ФЗ № 217) </w:t>
      </w:r>
      <w:proofErr w:type="gramStart"/>
      <w:r>
        <w:rPr>
          <w:rFonts w:ascii="Times New Roman" w:eastAsia="Times New Roman" w:hAnsi="Times New Roman" w:cs="Times New Roman"/>
          <w:sz w:val="28"/>
          <w:szCs w:val="28"/>
          <w:lang w:eastAsia="ru-RU"/>
        </w:rPr>
        <w:t>«</w:t>
      </w:r>
      <w:r w:rsidR="000C0455">
        <w:rPr>
          <w:rFonts w:ascii="Times New Roman" w:eastAsia="Times New Roman" w:hAnsi="Times New Roman" w:cs="Times New Roman"/>
          <w:sz w:val="28"/>
          <w:szCs w:val="28"/>
          <w:lang w:eastAsia="ru-RU"/>
        </w:rPr>
        <w:t xml:space="preserve"> О</w:t>
      </w:r>
      <w:proofErr w:type="gramEnd"/>
      <w:r w:rsidR="000C0455">
        <w:rPr>
          <w:rFonts w:ascii="Times New Roman" w:eastAsia="Times New Roman" w:hAnsi="Times New Roman" w:cs="Times New Roman"/>
          <w:sz w:val="28"/>
          <w:szCs w:val="28"/>
          <w:lang w:eastAsia="ru-RU"/>
        </w:rPr>
        <w:t xml:space="preserve">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C33921" w:rsidRPr="00C33921" w:rsidRDefault="001410A5" w:rsidP="000C045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33921" w:rsidRPr="00C33921">
        <w:rPr>
          <w:rFonts w:ascii="Times New Roman" w:eastAsia="Times New Roman" w:hAnsi="Times New Roman" w:cs="Times New Roman"/>
          <w:sz w:val="28"/>
          <w:szCs w:val="28"/>
          <w:lang w:eastAsia="ru-RU"/>
        </w:rPr>
        <w:t xml:space="preserve">- Уставом </w:t>
      </w:r>
      <w:r w:rsidR="003F5AC6">
        <w:rPr>
          <w:rFonts w:ascii="Times New Roman" w:eastAsia="Times New Roman" w:hAnsi="Times New Roman" w:cs="Times New Roman"/>
          <w:sz w:val="28"/>
          <w:szCs w:val="28"/>
          <w:lang w:eastAsia="ru-RU"/>
        </w:rPr>
        <w:t>Ильинского</w:t>
      </w:r>
      <w:r w:rsidR="00C33921" w:rsidRPr="00C33921">
        <w:rPr>
          <w:rFonts w:ascii="Times New Roman" w:eastAsia="Times New Roman" w:hAnsi="Times New Roman" w:cs="Times New Roman"/>
          <w:sz w:val="28"/>
          <w:szCs w:val="28"/>
          <w:lang w:eastAsia="ru-RU"/>
        </w:rPr>
        <w:t xml:space="preserve"> сельсовета </w:t>
      </w:r>
      <w:r w:rsidR="003F5AC6">
        <w:rPr>
          <w:rFonts w:ascii="Times New Roman" w:eastAsia="Times New Roman" w:hAnsi="Times New Roman" w:cs="Times New Roman"/>
          <w:sz w:val="28"/>
          <w:szCs w:val="28"/>
          <w:lang w:eastAsia="ru-RU"/>
        </w:rPr>
        <w:t>Доволенского</w:t>
      </w:r>
      <w:r w:rsidR="00C33921" w:rsidRPr="00C33921">
        <w:rPr>
          <w:rFonts w:ascii="Times New Roman" w:eastAsia="Times New Roman" w:hAnsi="Times New Roman" w:cs="Times New Roman"/>
          <w:sz w:val="28"/>
          <w:szCs w:val="28"/>
          <w:lang w:eastAsia="ru-RU"/>
        </w:rPr>
        <w:t xml:space="preserve"> района Новосибирской области.</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 Перечень документов для предоставления муниципальной услуги</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2.5.1. В случае если орган государственного надзора (контроля) является заявителем, то на рассмотрение Межведомственной комиссии вместе с заявлением (обращением) предоставляется заключение (акт) данного органа.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случае если орган государственного надзора (контроля) принимает участие в работе Межведомственной комиссии, не являются заявителями предоставление заключения (акта) данного органа не являются обязательным.</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Документы, которые находятся в распоряжении государственных органов, органов местного самоуправления и иных органов, участвующих в предоставлении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 заключение (акт) орган государственного надзора (контроля) (если заявителем выступает орган государственного надзора (контроля)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Непредставление заявителем указанных документов не является основанием для отказа в предоставлении муниципальной услуги.</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2.5.2. Для предоставления муниципальной услуги заявитель предоставляет в комиссию пакет документов:</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а)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C33921" w:rsidRPr="00C33921" w:rsidRDefault="00C33921" w:rsidP="00C33921">
      <w:pPr>
        <w:shd w:val="clear" w:color="auto" w:fill="FFFFFF"/>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б)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rsidR="00C33921" w:rsidRPr="00C33921" w:rsidRDefault="00C33921" w:rsidP="00C33921">
      <w:pPr>
        <w:shd w:val="clear" w:color="auto" w:fill="FFFFFF"/>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в отношении нежилого помещения для признания его в дальнейшем жилым помещением - проект реконструкции нежилого помещения;</w:t>
      </w:r>
    </w:p>
    <w:p w:rsidR="00C33921" w:rsidRPr="00C33921" w:rsidRDefault="00C33921" w:rsidP="00C33921">
      <w:pPr>
        <w:shd w:val="clear" w:color="auto" w:fill="FFFFFF"/>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г)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C33921" w:rsidRPr="00C33921" w:rsidRDefault="00C33921" w:rsidP="00C33921">
      <w:pPr>
        <w:shd w:val="clear" w:color="auto" w:fill="FFFFFF"/>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д) заключение проектно-изыскательской организации по результатам обследования элементов ограждающих и несущих конструкций жилого помещения - в случае предоставления такого заключения является необходимым для принятия решения о признании жилого помещения соответствующим (не соответствующим) установленным в настоящем Положении требованиям;</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е) заявления, письма, жалобы граждан на неудовлетворительные условия проживания - по усмотрению заявителя.</w:t>
      </w:r>
    </w:p>
    <w:p w:rsidR="00C33921" w:rsidRPr="00C33921" w:rsidRDefault="00C33921" w:rsidP="00C3392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случае если заявителем выступает орган государственного надзора (контроля), в комиссию предоставляется заключение этого органа, после рассмотрения которого комиссия предлагает собственнику (нанимателю) помещения предоставить документы, указанные в подпункте 2.5. настоящего Административного регламента.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2.5.3. Запрещается требовать от заявителя:</w:t>
      </w:r>
    </w:p>
    <w:p w:rsidR="005A2996" w:rsidRPr="005A2996" w:rsidRDefault="005A2996" w:rsidP="00C33921">
      <w:pPr>
        <w:spacing w:after="0" w:line="240" w:lineRule="auto"/>
        <w:ind w:firstLine="709"/>
        <w:jc w:val="both"/>
        <w:rPr>
          <w:rFonts w:ascii="Times New Roman" w:hAnsi="Times New Roman" w:cs="Times New Roman"/>
          <w:color w:val="000000"/>
          <w:sz w:val="28"/>
          <w:szCs w:val="28"/>
        </w:rPr>
      </w:pPr>
      <w:r w:rsidRPr="009C484E">
        <w:rPr>
          <w:rFonts w:ascii="Times New Roman" w:hAnsi="Times New Roman" w:cs="Times New Roman"/>
          <w:color w:val="000000"/>
          <w:sz w:val="28"/>
          <w:szCs w:val="28"/>
        </w:rPr>
        <w:t xml:space="preserve"> - предоставление документов и информации для осуществления действий определенных в части 1 стать 7 Федерального закона от 27.07.2010 г. № 210-ФЗ «Об организации предоставления государственных и муниципальных услуг»</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2.5.4. 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Заявитель вправе представить в комиссию указанные в </w:t>
      </w:r>
      <w:hyperlink r:id="rId9" w:anchor="Par5" w:history="1">
        <w:r w:rsidRPr="00C33921">
          <w:rPr>
            <w:rFonts w:ascii="Times New Roman" w:eastAsia="Times New Roman" w:hAnsi="Times New Roman" w:cs="Times New Roman"/>
            <w:color w:val="669AE6"/>
            <w:sz w:val="28"/>
            <w:szCs w:val="28"/>
            <w:lang w:eastAsia="ru-RU"/>
          </w:rPr>
          <w:t>пункте 2.5.6.</w:t>
        </w:r>
      </w:hyperlink>
      <w:r w:rsidRPr="00C33921">
        <w:rPr>
          <w:rFonts w:ascii="Times New Roman" w:eastAsia="Times New Roman" w:hAnsi="Times New Roman" w:cs="Times New Roman"/>
          <w:sz w:val="28"/>
          <w:szCs w:val="28"/>
          <w:lang w:eastAsia="ru-RU"/>
        </w:rPr>
        <w:t> настоящего Положения документы и информацию по своей инициативе.</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В случае подачи заявления через МФЦ заявление на предоставление услуги и комплект необходимых документов передаются из МФЦ в администрацию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w:t>
      </w:r>
      <w:proofErr w:type="gramStart"/>
      <w:r w:rsidRPr="00C33921">
        <w:rPr>
          <w:rFonts w:ascii="Times New Roman" w:eastAsia="Times New Roman" w:hAnsi="Times New Roman" w:cs="Times New Roman"/>
          <w:sz w:val="28"/>
          <w:szCs w:val="28"/>
          <w:lang w:eastAsia="ru-RU"/>
        </w:rPr>
        <w:t>сельсовета  не</w:t>
      </w:r>
      <w:proofErr w:type="gramEnd"/>
      <w:r w:rsidRPr="00C33921">
        <w:rPr>
          <w:rFonts w:ascii="Times New Roman" w:eastAsia="Times New Roman" w:hAnsi="Times New Roman" w:cs="Times New Roman"/>
          <w:sz w:val="28"/>
          <w:szCs w:val="28"/>
          <w:lang w:eastAsia="ru-RU"/>
        </w:rPr>
        <w:t xml:space="preserve"> позднее одного рабочего дня с момента регистрации документов заявителя в МФЦ. Уведомление об отказе в приеме документов выдается (направляется) через МФЦ.</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2.5.5. В случае если заявителем выступает орган государственного надзора (контроля), указанный орган представляет в комиссию свое заключение, после рассмотрения,  которого комиссия предлагает собственнику помещения представить документы, указанные в </w:t>
      </w:r>
      <w:hyperlink r:id="rId10" w:history="1">
        <w:r w:rsidRPr="00C33921">
          <w:rPr>
            <w:rFonts w:ascii="Times New Roman" w:eastAsia="Times New Roman" w:hAnsi="Times New Roman" w:cs="Times New Roman"/>
            <w:color w:val="669AE6"/>
            <w:sz w:val="28"/>
            <w:szCs w:val="28"/>
            <w:lang w:eastAsia="ru-RU"/>
          </w:rPr>
          <w:t>пункте 2.5.2.</w:t>
        </w:r>
      </w:hyperlink>
      <w:r w:rsidRPr="00C33921">
        <w:rPr>
          <w:rFonts w:ascii="Times New Roman" w:eastAsia="Times New Roman" w:hAnsi="Times New Roman" w:cs="Times New Roman"/>
          <w:sz w:val="28"/>
          <w:szCs w:val="28"/>
          <w:lang w:eastAsia="ru-RU"/>
        </w:rPr>
        <w:t> настоящего административного регламента.</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bookmarkStart w:id="3" w:name="Par5"/>
      <w:bookmarkEnd w:id="3"/>
      <w:r w:rsidRPr="00C33921">
        <w:rPr>
          <w:rFonts w:ascii="Times New Roman" w:eastAsia="Times New Roman" w:hAnsi="Times New Roman" w:cs="Times New Roman"/>
          <w:sz w:val="28"/>
          <w:szCs w:val="28"/>
          <w:lang w:eastAsia="ru-RU"/>
        </w:rPr>
        <w:t>2.5.6. Комиссия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 в том числе в электронной форме:</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а) сведения из Единого государственного реестра прав на недвижимое имущество и сделок с ним о правах на жилое помещение;</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б) технический паспорт жилого помещения, а для нежилых помещений - технический план;</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в) заключения (акты) соответствующих органов государственного надзора (контроля) в случае, если представление указанных документов, в соответствии с </w:t>
      </w:r>
      <w:hyperlink r:id="rId11" w:history="1">
        <w:r w:rsidRPr="00C33921">
          <w:rPr>
            <w:rFonts w:ascii="Times New Roman" w:eastAsia="Times New Roman" w:hAnsi="Times New Roman" w:cs="Times New Roman"/>
            <w:color w:val="669AE6"/>
            <w:sz w:val="28"/>
            <w:szCs w:val="28"/>
            <w:lang w:eastAsia="ru-RU"/>
          </w:rPr>
          <w:t> пунктом 3.2.</w:t>
        </w:r>
      </w:hyperlink>
      <w:r w:rsidRPr="00C33921">
        <w:rPr>
          <w:rFonts w:ascii="Times New Roman" w:eastAsia="Times New Roman" w:hAnsi="Times New Roman" w:cs="Times New Roman"/>
          <w:sz w:val="28"/>
          <w:szCs w:val="28"/>
          <w:lang w:eastAsia="ru-RU"/>
        </w:rPr>
        <w:t> Положения о межведомственной комиссии по оценке и обследованию помещения в целях признания его жилым помещением, жилого помещения пригодным (непригодным) для проживания граждан, а также многоквартирного дома в целях признания его аварийным и подлежащим сносу или реконструкции, признано необходимым для принятия решения о признании жилого помещения соответствующим (не соответствующим) установленным в Постановлении от 28.01.2006 № 47 требованиям.</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2.5.7. В случае если комиссией проводится оценка жилых помещений жилищного фонда Российской Федерации или многоквартирного дома, находящегося в федеральной собственности, орган местного самоуправления не позднее чем за 20 дней до дня начала работы комиссии обязан в письменной форме посредством почтового отправления с уведомлением о вручении, а также в форме электронного документа с использованием единого портала направить в федеральный орган исполнительной власти Российской Федерации, осуществляющий полномочия собственника в отношении оцениваемого имущества, и правообладателю такого имущества уведомление о дате начала работы комиссии, а также разместить такое уведомление на межведомственном портале по управлению государственной собственностью в информационно-телекоммуникационной сети "Интернет".</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Федеральный орган исполнительной власти, осуществляющий полномочия собственника в отношении оцениваемого имущества, и правообладатель такого имущества в течение 5 дней со дня получения уведомления о дате начала работы комиссии направляют в комиссию посредством почтового отправления с уведомлением о вручении, а также в форме электронного документа с использованием единого портала информацию о своем представителе, уполномоченном на участие в работе комиссии.</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случае если уполномоченные представители не принимали участие в работе комиссии (при условии соблюдения установленного настоящим пунктом порядка уведомления о дате начала работы комиссии), комиссия принимает решение в отсутствие указанных представителей.</w:t>
      </w:r>
    </w:p>
    <w:p w:rsidR="00C33921" w:rsidRPr="00C33921" w:rsidRDefault="00C33921" w:rsidP="00C33921">
      <w:pPr>
        <w:spacing w:after="0" w:line="240" w:lineRule="auto"/>
        <w:ind w:firstLine="539"/>
        <w:jc w:val="both"/>
        <w:rPr>
          <w:rFonts w:ascii="Times New Roman" w:eastAsia="Times New Roman" w:hAnsi="Times New Roman" w:cs="Times New Roman"/>
          <w:sz w:val="28"/>
          <w:szCs w:val="28"/>
          <w:lang w:eastAsia="ru-RU"/>
        </w:rPr>
      </w:pPr>
      <w:bookmarkStart w:id="4" w:name="Par17"/>
      <w:bookmarkEnd w:id="4"/>
      <w:r w:rsidRPr="00C33921">
        <w:rPr>
          <w:rFonts w:ascii="Times New Roman" w:eastAsia="Times New Roman" w:hAnsi="Times New Roman" w:cs="Times New Roman"/>
          <w:sz w:val="28"/>
          <w:szCs w:val="28"/>
          <w:lang w:eastAsia="ru-RU"/>
        </w:rPr>
        <w:t>2.5.8. В случае непредставления заявителем документов, предусмотренных </w:t>
      </w:r>
      <w:hyperlink r:id="rId12" w:history="1">
        <w:r w:rsidRPr="00C33921">
          <w:rPr>
            <w:rFonts w:ascii="Times New Roman" w:eastAsia="Times New Roman" w:hAnsi="Times New Roman" w:cs="Times New Roman"/>
            <w:color w:val="669AE6"/>
            <w:sz w:val="28"/>
            <w:szCs w:val="28"/>
            <w:lang w:eastAsia="ru-RU"/>
          </w:rPr>
          <w:t>пунктом 2.5.2.</w:t>
        </w:r>
      </w:hyperlink>
      <w:r w:rsidRPr="00C33921">
        <w:rPr>
          <w:rFonts w:ascii="Times New Roman" w:eastAsia="Times New Roman" w:hAnsi="Times New Roman" w:cs="Times New Roman"/>
          <w:sz w:val="28"/>
          <w:szCs w:val="28"/>
          <w:lang w:eastAsia="ru-RU"/>
        </w:rPr>
        <w:t> настоящего Административного регламента,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 предусмотренного </w:t>
      </w:r>
      <w:hyperlink r:id="rId13" w:anchor="Par17" w:history="1">
        <w:r w:rsidRPr="00C33921">
          <w:rPr>
            <w:rFonts w:ascii="Times New Roman" w:eastAsia="Times New Roman" w:hAnsi="Times New Roman" w:cs="Times New Roman"/>
            <w:color w:val="669AE6"/>
            <w:sz w:val="28"/>
            <w:szCs w:val="28"/>
            <w:lang w:eastAsia="ru-RU"/>
          </w:rPr>
          <w:t>абзацем первым</w:t>
        </w:r>
      </w:hyperlink>
      <w:r w:rsidRPr="00C33921">
        <w:rPr>
          <w:rFonts w:ascii="Times New Roman" w:eastAsia="Times New Roman" w:hAnsi="Times New Roman" w:cs="Times New Roman"/>
          <w:sz w:val="28"/>
          <w:szCs w:val="28"/>
          <w:lang w:eastAsia="ru-RU"/>
        </w:rPr>
        <w:t> настоящего пункта.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2.5.9. Документы, представляемые заявителем, должны соответствовать следующим требованиям:</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заявление составлено в единственном экземпляре-подлиннике по форме согласно приложению;</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тексты документов написаны разборчиво;</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фамилия, имя и отчество (наименование) заявителя, адрес его места жительства (места нахождения), телефон (если имеется) написаны полностью;</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в документах нет подчисток, приписок, зачеркнутых слов и иных неоговоренных исправлений.</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2.5.10. В случае предоставления документов лично заинтересованное лицо, предоставляет для сверки подлинники документов. По итогам сверки подлинники документов возвращаются заинтересованному лицу.</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2.5.11. В случае направления документов почтовым отправлением заинтересованное лицо предоставляет нотариально заверенные копии документов.</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2.5.12. При направлении документов, необходимых для предоставления жилых помещений по договорам социального </w:t>
      </w:r>
      <w:proofErr w:type="gramStart"/>
      <w:r w:rsidRPr="00C33921">
        <w:rPr>
          <w:rFonts w:ascii="Times New Roman" w:eastAsia="Times New Roman" w:hAnsi="Times New Roman" w:cs="Times New Roman"/>
          <w:sz w:val="28"/>
          <w:szCs w:val="28"/>
          <w:lang w:eastAsia="ru-RU"/>
        </w:rPr>
        <w:t>найма  в</w:t>
      </w:r>
      <w:proofErr w:type="gramEnd"/>
      <w:r w:rsidRPr="00C33921">
        <w:rPr>
          <w:rFonts w:ascii="Times New Roman" w:eastAsia="Times New Roman" w:hAnsi="Times New Roman" w:cs="Times New Roman"/>
          <w:sz w:val="28"/>
          <w:szCs w:val="28"/>
          <w:lang w:eastAsia="ru-RU"/>
        </w:rPr>
        <w:t xml:space="preserve"> форме электронных документов, подлинность документов должна быть удостоверена в порядке, определенном действующим законодательством.</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2.5.13. </w:t>
      </w:r>
      <w:bookmarkStart w:id="5" w:name="Par0"/>
      <w:bookmarkEnd w:id="5"/>
      <w:r w:rsidRPr="00C33921">
        <w:rPr>
          <w:rFonts w:ascii="Times New Roman" w:eastAsia="Times New Roman" w:hAnsi="Times New Roman" w:cs="Times New Roman"/>
          <w:sz w:val="28"/>
          <w:szCs w:val="28"/>
          <w:lang w:eastAsia="ru-RU"/>
        </w:rPr>
        <w:t>Для признания садового дома жилым домом и жилого дома садовым домом собственник садового дома или жилого дома (далее в настоящем разделе - заявитель) представляет в уполномоченный орган местного самоуправления непосредственно либо через многофункциональный центр предоставления государственных и муниципальных услуг (далее - многофункциональный центр):</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а) заявление о признании садового дома жилым домом или жилого дома садовым домом (далее - заявление), в котором указываются кадастровый номер садового дома или жилого дома и кадастровый номер земельного участка, на котором расположен садовый дом или жилой дом, почтовый адрес заявителя или адрес электронной почты заявителя, а также способ получения решения уполномоченного органа местного самоуправления и иных предусмотренных настоящим Положением документов (почтовое отправление с уведомлением о вручении, электронная почта, получение лично в многофункциональном центре, получение лично в уполномоченном органе местного самоуправления);</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б)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14" w:history="1">
        <w:r w:rsidRPr="00C33921">
          <w:rPr>
            <w:rFonts w:ascii="Times New Roman" w:eastAsia="Times New Roman" w:hAnsi="Times New Roman" w:cs="Times New Roman"/>
            <w:color w:val="669AE6"/>
            <w:sz w:val="28"/>
            <w:szCs w:val="28"/>
            <w:lang w:eastAsia="ru-RU"/>
          </w:rPr>
          <w:t>частью 2 статьи 5</w:t>
        </w:r>
      </w:hyperlink>
      <w:r w:rsidRPr="00C33921">
        <w:rPr>
          <w:rFonts w:ascii="Times New Roman" w:eastAsia="Times New Roman" w:hAnsi="Times New Roman" w:cs="Times New Roman"/>
          <w:sz w:val="28"/>
          <w:szCs w:val="28"/>
          <w:lang w:eastAsia="ru-RU"/>
        </w:rPr>
        <w:t>, </w:t>
      </w:r>
      <w:hyperlink r:id="rId15" w:history="1">
        <w:r w:rsidRPr="00C33921">
          <w:rPr>
            <w:rFonts w:ascii="Times New Roman" w:eastAsia="Times New Roman" w:hAnsi="Times New Roman" w:cs="Times New Roman"/>
            <w:color w:val="669AE6"/>
            <w:sz w:val="28"/>
            <w:szCs w:val="28"/>
            <w:lang w:eastAsia="ru-RU"/>
          </w:rPr>
          <w:t>статьями 7</w:t>
        </w:r>
      </w:hyperlink>
      <w:r w:rsidRPr="00C33921">
        <w:rPr>
          <w:rFonts w:ascii="Times New Roman" w:eastAsia="Times New Roman" w:hAnsi="Times New Roman" w:cs="Times New Roman"/>
          <w:sz w:val="28"/>
          <w:szCs w:val="28"/>
          <w:lang w:eastAsia="ru-RU"/>
        </w:rPr>
        <w:t>, </w:t>
      </w:r>
      <w:hyperlink r:id="rId16" w:history="1">
        <w:r w:rsidRPr="00C33921">
          <w:rPr>
            <w:rFonts w:ascii="Times New Roman" w:eastAsia="Times New Roman" w:hAnsi="Times New Roman" w:cs="Times New Roman"/>
            <w:color w:val="669AE6"/>
            <w:sz w:val="28"/>
            <w:szCs w:val="28"/>
            <w:lang w:eastAsia="ru-RU"/>
          </w:rPr>
          <w:t>8</w:t>
        </w:r>
      </w:hyperlink>
      <w:r w:rsidRPr="00C33921">
        <w:rPr>
          <w:rFonts w:ascii="Times New Roman" w:eastAsia="Times New Roman" w:hAnsi="Times New Roman" w:cs="Times New Roman"/>
          <w:sz w:val="28"/>
          <w:szCs w:val="28"/>
          <w:lang w:eastAsia="ru-RU"/>
        </w:rPr>
        <w:t> и </w:t>
      </w:r>
      <w:hyperlink r:id="rId17" w:history="1">
        <w:r w:rsidRPr="00C33921">
          <w:rPr>
            <w:rFonts w:ascii="Times New Roman" w:eastAsia="Times New Roman" w:hAnsi="Times New Roman" w:cs="Times New Roman"/>
            <w:color w:val="669AE6"/>
            <w:sz w:val="28"/>
            <w:szCs w:val="28"/>
            <w:lang w:eastAsia="ru-RU"/>
          </w:rPr>
          <w:t>10</w:t>
        </w:r>
      </w:hyperlink>
      <w:r w:rsidRPr="00C33921">
        <w:rPr>
          <w:rFonts w:ascii="Times New Roman" w:eastAsia="Times New Roman" w:hAnsi="Times New Roman" w:cs="Times New Roman"/>
          <w:sz w:val="28"/>
          <w:szCs w:val="28"/>
          <w:lang w:eastAsia="ru-RU"/>
        </w:rPr>
        <w:t>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г) 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2.5.14. Заявитель вправе не представлять выписку из Единого государственного реестра недвижимости. 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уполномоченный орган местного самоуправления запрашивает с использованием единой системы 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2.5.15. Заявителю выдается расписка в получении от заявителя документов, предусмотренных 2.5.13. настоящего Положения, с указанием их перечня и даты получения уполномоченным органом местного самоуправления. В случае представления документов заявителем через многофункциональный центр расписка выдается многофункциональным центром.</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708"/>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2.6. Перечень оснований для отказа в приеме документов</w:t>
      </w:r>
    </w:p>
    <w:p w:rsidR="00C33921" w:rsidRPr="00C33921" w:rsidRDefault="00C33921" w:rsidP="00C33921">
      <w:pPr>
        <w:spacing w:after="0" w:line="240" w:lineRule="auto"/>
        <w:ind w:firstLine="708"/>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2.6.1. Решение об отказе в приеме документов, необходимых для предоставления муниципальной услуги, принимается в случае:</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если содержание заявления не позволяет установить предмет обращения;</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несоответствия предоставленного заявления и документов форме и содержанию, установленным настоящим Административным регламентом, а также требованиям п. 2.5.2, </w:t>
      </w:r>
      <w:proofErr w:type="gramStart"/>
      <w:r w:rsidRPr="00C33921">
        <w:rPr>
          <w:rFonts w:ascii="Times New Roman" w:eastAsia="Times New Roman" w:hAnsi="Times New Roman" w:cs="Times New Roman"/>
          <w:sz w:val="28"/>
          <w:szCs w:val="28"/>
          <w:lang w:eastAsia="ru-RU"/>
        </w:rPr>
        <w:t>2.5.13  настоящего</w:t>
      </w:r>
      <w:proofErr w:type="gramEnd"/>
      <w:r w:rsidRPr="00C33921">
        <w:rPr>
          <w:rFonts w:ascii="Times New Roman" w:eastAsia="Times New Roman" w:hAnsi="Times New Roman" w:cs="Times New Roman"/>
          <w:sz w:val="28"/>
          <w:szCs w:val="28"/>
          <w:lang w:eastAsia="ru-RU"/>
        </w:rPr>
        <w:t xml:space="preserve"> Административного регламента;</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если в установленном порядке не подтверждена подлинность электронного документа, направленного с </w:t>
      </w:r>
      <w:proofErr w:type="gramStart"/>
      <w:r w:rsidRPr="00C33921">
        <w:rPr>
          <w:rFonts w:ascii="Times New Roman" w:eastAsia="Times New Roman" w:hAnsi="Times New Roman" w:cs="Times New Roman"/>
          <w:sz w:val="28"/>
          <w:szCs w:val="28"/>
          <w:lang w:eastAsia="ru-RU"/>
        </w:rPr>
        <w:t>использованием  Единого</w:t>
      </w:r>
      <w:proofErr w:type="gramEnd"/>
      <w:r w:rsidRPr="00C33921">
        <w:rPr>
          <w:rFonts w:ascii="Times New Roman" w:eastAsia="Times New Roman" w:hAnsi="Times New Roman" w:cs="Times New Roman"/>
          <w:sz w:val="28"/>
          <w:szCs w:val="28"/>
          <w:lang w:eastAsia="ru-RU"/>
        </w:rPr>
        <w:t xml:space="preserve"> портала государственных и муниципальных услуг.</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2.6.2. После устранения оснований для отказа в предоставлении муниципальной услуги заявитель вправе обратиться повторно для получения муниципальной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2.7. Перечень оснований для приостановления оказания муниципальной услуги либо отказа в предоставлении муниципальной услуги</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2.7.1. Действия по оказанию муниципальной услуги могут быть приостановлены до момента принятия </w:t>
      </w:r>
      <w:proofErr w:type="gramStart"/>
      <w:r w:rsidRPr="00C33921">
        <w:rPr>
          <w:rFonts w:ascii="Times New Roman" w:eastAsia="Times New Roman" w:hAnsi="Times New Roman" w:cs="Times New Roman"/>
          <w:sz w:val="28"/>
          <w:szCs w:val="28"/>
          <w:lang w:eastAsia="ru-RU"/>
        </w:rPr>
        <w:t>окончательного  решения</w:t>
      </w:r>
      <w:proofErr w:type="gramEnd"/>
      <w:r w:rsidRPr="00C33921">
        <w:rPr>
          <w:rFonts w:ascii="Times New Roman" w:eastAsia="Times New Roman" w:hAnsi="Times New Roman" w:cs="Times New Roman"/>
          <w:sz w:val="28"/>
          <w:szCs w:val="28"/>
          <w:lang w:eastAsia="ru-RU"/>
        </w:rPr>
        <w:t xml:space="preserve"> по предоставлению услуги  в случае:</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смерти заявителя;</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отказа заявителя от муниципальной услуги путем подачи заявления, составленного в произвольной форме.</w:t>
      </w:r>
    </w:p>
    <w:p w:rsidR="00C33921" w:rsidRPr="00C33921" w:rsidRDefault="00C33921" w:rsidP="000C0455">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2.7.2. В оказании муниципальной услуги может быть отказано в случаях:</w:t>
      </w:r>
    </w:p>
    <w:p w:rsidR="00C33921" w:rsidRPr="00C33921" w:rsidRDefault="00C33921" w:rsidP="000C0455">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изменения основания пользования жилым помещением (если эти изменения повлекли утрату права на оказание муниципальной услуги);</w:t>
      </w:r>
    </w:p>
    <w:p w:rsidR="00C33921" w:rsidRPr="00C33921" w:rsidRDefault="00C33921" w:rsidP="000C0455">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предоставления заявителем заведомо недостоверной информации, имеющей существенное значение для оказания муниципальной услуги;</w:t>
      </w:r>
    </w:p>
    <w:p w:rsidR="00C33921" w:rsidRPr="00C33921" w:rsidRDefault="00C33921" w:rsidP="000C0455">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поступления официальных сведений из соответствующих организаций (в том числе в порядке межведомственного информационного обмена</w:t>
      </w:r>
      <w:proofErr w:type="gramStart"/>
      <w:r w:rsidRPr="00C33921">
        <w:rPr>
          <w:rFonts w:ascii="Times New Roman" w:eastAsia="Times New Roman" w:hAnsi="Times New Roman" w:cs="Times New Roman"/>
          <w:sz w:val="28"/>
          <w:szCs w:val="28"/>
          <w:lang w:eastAsia="ru-RU"/>
        </w:rPr>
        <w:t>),  являющихся</w:t>
      </w:r>
      <w:proofErr w:type="gramEnd"/>
      <w:r w:rsidRPr="00C33921">
        <w:rPr>
          <w:rFonts w:ascii="Times New Roman" w:eastAsia="Times New Roman" w:hAnsi="Times New Roman" w:cs="Times New Roman"/>
          <w:sz w:val="28"/>
          <w:szCs w:val="28"/>
          <w:lang w:eastAsia="ru-RU"/>
        </w:rPr>
        <w:t xml:space="preserve"> основанием для отказа в предоставлении муниципальной услуги);</w:t>
      </w:r>
    </w:p>
    <w:p w:rsidR="00C33921" w:rsidRPr="00C33921" w:rsidRDefault="00C33921" w:rsidP="000C0455">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2.7.3. Для предоставления муниципальной услуги необходимыми и обязательными услугами являются: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совершение нотариальных действий, путем освидетельствования верности копий правоустанавливающих документов на жилое помещение с подлинников;</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выдача плана жилого помещения с его техническим паспортом, а для нежилого помещения - проекта реконструкции нежилого помещения для признания его в дальнейшем жилым помещением.</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выдача заключения специализированной организации, проводящей обследование дома, для признания многоквартирного дома аварийным.</w:t>
      </w:r>
    </w:p>
    <w:p w:rsidR="00C33921" w:rsidRPr="00C33921" w:rsidRDefault="00C33921" w:rsidP="00C3392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выдача заключения проектно-изыскательской организации по результатам обследования элементов ограждающих и несущих конструкций жилого помещения (по необходимости).</w:t>
      </w:r>
    </w:p>
    <w:p w:rsidR="00C33921" w:rsidRPr="00C33921" w:rsidRDefault="00C33921" w:rsidP="00C3392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w:t>
      </w:r>
      <w:proofErr w:type="gramStart"/>
      <w:r w:rsidRPr="00C33921">
        <w:rPr>
          <w:rFonts w:ascii="Times New Roman" w:eastAsia="Times New Roman" w:hAnsi="Times New Roman" w:cs="Times New Roman"/>
          <w:sz w:val="28"/>
          <w:szCs w:val="28"/>
          <w:lang w:eastAsia="ru-RU"/>
        </w:rPr>
        <w:t>8.Настоящая</w:t>
      </w:r>
      <w:proofErr w:type="gramEnd"/>
      <w:r w:rsidRPr="00C33921">
        <w:rPr>
          <w:rFonts w:ascii="Times New Roman" w:eastAsia="Times New Roman" w:hAnsi="Times New Roman" w:cs="Times New Roman"/>
          <w:sz w:val="28"/>
          <w:szCs w:val="28"/>
          <w:lang w:eastAsia="ru-RU"/>
        </w:rPr>
        <w:t xml:space="preserve"> муниципальная услуга предоставляется бесплатно.</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2.9. Размер платы, взимаемой с заявителя при предоставлении услуг, которые являются необходимыми и обязательными для предоставления государственной услуги: предоставление данных услуг является бесплатным для заявителя.</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2.10. Максимальное время ожидания в очереди при подаче заявления о </w:t>
      </w:r>
      <w:proofErr w:type="gramStart"/>
      <w:r w:rsidRPr="00C33921">
        <w:rPr>
          <w:rFonts w:ascii="Times New Roman" w:eastAsia="Times New Roman" w:hAnsi="Times New Roman" w:cs="Times New Roman"/>
          <w:sz w:val="28"/>
          <w:szCs w:val="28"/>
          <w:lang w:eastAsia="ru-RU"/>
        </w:rPr>
        <w:t>предоставлении  муниципальной</w:t>
      </w:r>
      <w:proofErr w:type="gramEnd"/>
      <w:r w:rsidRPr="00C33921">
        <w:rPr>
          <w:rFonts w:ascii="Times New Roman" w:eastAsia="Times New Roman" w:hAnsi="Times New Roman" w:cs="Times New Roman"/>
          <w:sz w:val="28"/>
          <w:szCs w:val="28"/>
          <w:lang w:eastAsia="ru-RU"/>
        </w:rPr>
        <w:t xml:space="preserve"> услуги не может превышать  15 минут.</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w:t>
      </w:r>
      <w:proofErr w:type="gramStart"/>
      <w:r w:rsidRPr="00C33921">
        <w:rPr>
          <w:rFonts w:ascii="Times New Roman" w:eastAsia="Times New Roman" w:hAnsi="Times New Roman" w:cs="Times New Roman"/>
          <w:sz w:val="28"/>
          <w:szCs w:val="28"/>
          <w:lang w:eastAsia="ru-RU"/>
        </w:rPr>
        <w:t>11.Срок</w:t>
      </w:r>
      <w:proofErr w:type="gramEnd"/>
      <w:r w:rsidRPr="00C33921">
        <w:rPr>
          <w:rFonts w:ascii="Times New Roman" w:eastAsia="Times New Roman" w:hAnsi="Times New Roman" w:cs="Times New Roman"/>
          <w:sz w:val="28"/>
          <w:szCs w:val="28"/>
          <w:lang w:eastAsia="ru-RU"/>
        </w:rPr>
        <w:t xml:space="preserve"> и порядок регистрации запроса заявителя о предоставлении муниципальной услуги и услуги:</w:t>
      </w:r>
    </w:p>
    <w:p w:rsidR="00C33921" w:rsidRPr="00C33921" w:rsidRDefault="00C33921" w:rsidP="00C33921">
      <w:pPr>
        <w:spacing w:after="0" w:line="240" w:lineRule="auto"/>
        <w:ind w:firstLine="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w:t>
      </w:r>
      <w:proofErr w:type="gramStart"/>
      <w:r w:rsidRPr="00C33921">
        <w:rPr>
          <w:rFonts w:ascii="Times New Roman" w:eastAsia="Times New Roman" w:hAnsi="Times New Roman" w:cs="Times New Roman"/>
          <w:sz w:val="28"/>
          <w:szCs w:val="28"/>
          <w:lang w:eastAsia="ru-RU"/>
        </w:rPr>
        <w:t>дня  поступления</w:t>
      </w:r>
      <w:proofErr w:type="gramEnd"/>
      <w:r w:rsidRPr="00C33921">
        <w:rPr>
          <w:rFonts w:ascii="Times New Roman" w:eastAsia="Times New Roman" w:hAnsi="Times New Roman" w:cs="Times New Roman"/>
          <w:sz w:val="28"/>
          <w:szCs w:val="28"/>
          <w:lang w:eastAsia="ru-RU"/>
        </w:rPr>
        <w:t xml:space="preserve"> письменной корреспонденции (почтой), один день со дня поступления запроса через электронные каналы связи (электронной почтой);</w:t>
      </w:r>
    </w:p>
    <w:p w:rsidR="00C33921" w:rsidRPr="00C33921" w:rsidRDefault="00C33921" w:rsidP="00C33921">
      <w:pPr>
        <w:spacing w:after="0" w:line="240" w:lineRule="auto"/>
        <w:ind w:firstLine="8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w:t>
      </w:r>
      <w:proofErr w:type="gramStart"/>
      <w:r w:rsidRPr="00C33921">
        <w:rPr>
          <w:rFonts w:ascii="Times New Roman" w:eastAsia="Times New Roman" w:hAnsi="Times New Roman" w:cs="Times New Roman"/>
          <w:sz w:val="28"/>
          <w:szCs w:val="28"/>
          <w:lang w:eastAsia="ru-RU"/>
        </w:rPr>
        <w:t>12.Требования</w:t>
      </w:r>
      <w:proofErr w:type="gramEnd"/>
      <w:r w:rsidRPr="00C33921">
        <w:rPr>
          <w:rFonts w:ascii="Times New Roman" w:eastAsia="Times New Roman" w:hAnsi="Times New Roman" w:cs="Times New Roman"/>
          <w:sz w:val="28"/>
          <w:szCs w:val="28"/>
          <w:lang w:eastAsia="ru-RU"/>
        </w:rPr>
        <w:t xml:space="preserve"> к помещениям, в которых предоставляется муниципальная услуга:</w:t>
      </w:r>
    </w:p>
    <w:p w:rsidR="00C33921" w:rsidRPr="00C33921" w:rsidRDefault="00C33921" w:rsidP="00C33921">
      <w:pPr>
        <w:spacing w:after="0" w:line="240" w:lineRule="auto"/>
        <w:ind w:firstLine="8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2.12.1. В администрации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прием заявителей</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соблюдение санитарно-эпидемиологических правил и нормативов, правил противопожарной безопасности;</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оборудование местами общественного пользования (туалеты) и местами для хранения верхней одежды.</w:t>
      </w:r>
    </w:p>
    <w:p w:rsidR="00C33921" w:rsidRPr="00C33921" w:rsidRDefault="00C33921" w:rsidP="00C33921">
      <w:pPr>
        <w:spacing w:after="0" w:line="240" w:lineRule="auto"/>
        <w:ind w:left="8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2.12.</w:t>
      </w:r>
      <w:proofErr w:type="gramStart"/>
      <w:r w:rsidRPr="00C33921">
        <w:rPr>
          <w:rFonts w:ascii="Times New Roman" w:eastAsia="Times New Roman" w:hAnsi="Times New Roman" w:cs="Times New Roman"/>
          <w:sz w:val="28"/>
          <w:szCs w:val="28"/>
          <w:lang w:eastAsia="ru-RU"/>
        </w:rPr>
        <w:t>2.Требования</w:t>
      </w:r>
      <w:proofErr w:type="gramEnd"/>
      <w:r w:rsidRPr="00C33921">
        <w:rPr>
          <w:rFonts w:ascii="Times New Roman" w:eastAsia="Times New Roman" w:hAnsi="Times New Roman" w:cs="Times New Roman"/>
          <w:sz w:val="28"/>
          <w:szCs w:val="28"/>
          <w:lang w:eastAsia="ru-RU"/>
        </w:rPr>
        <w:t xml:space="preserve"> к местам для ожидания:</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места для ожидания оборудуются стульями и (или) кресельными секциями, и (или) скамьями;</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места для ожидания находятся в холле (зале) или ином специально приспособленном помещении;</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местах для ожидания предусматриваются места для получения информации о государственной услуге.</w:t>
      </w:r>
    </w:p>
    <w:p w:rsidR="00C33921" w:rsidRPr="00C33921" w:rsidRDefault="00C33921" w:rsidP="00C33921">
      <w:pPr>
        <w:spacing w:after="0" w:line="240" w:lineRule="auto"/>
        <w:ind w:left="70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2.12.</w:t>
      </w:r>
      <w:proofErr w:type="gramStart"/>
      <w:r w:rsidRPr="00C33921">
        <w:rPr>
          <w:rFonts w:ascii="Times New Roman" w:eastAsia="Times New Roman" w:hAnsi="Times New Roman" w:cs="Times New Roman"/>
          <w:sz w:val="28"/>
          <w:szCs w:val="28"/>
          <w:lang w:eastAsia="ru-RU"/>
        </w:rPr>
        <w:t>3.Требования</w:t>
      </w:r>
      <w:proofErr w:type="gramEnd"/>
      <w:r w:rsidRPr="00C33921">
        <w:rPr>
          <w:rFonts w:ascii="Times New Roman" w:eastAsia="Times New Roman" w:hAnsi="Times New Roman" w:cs="Times New Roman"/>
          <w:sz w:val="28"/>
          <w:szCs w:val="28"/>
          <w:lang w:eastAsia="ru-RU"/>
        </w:rPr>
        <w:t xml:space="preserve"> к местам для получения информации о муниципальной услуге:</w:t>
      </w:r>
    </w:p>
    <w:p w:rsidR="00C33921" w:rsidRPr="00C33921" w:rsidRDefault="00C33921" w:rsidP="00C33921">
      <w:pPr>
        <w:spacing w:after="0" w:line="240" w:lineRule="auto"/>
        <w:ind w:hanging="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Информационные </w:t>
      </w:r>
      <w:proofErr w:type="gramStart"/>
      <w:r w:rsidRPr="00C33921">
        <w:rPr>
          <w:rFonts w:ascii="Times New Roman" w:eastAsia="Times New Roman" w:hAnsi="Times New Roman" w:cs="Times New Roman"/>
          <w:sz w:val="28"/>
          <w:szCs w:val="28"/>
          <w:lang w:eastAsia="ru-RU"/>
        </w:rPr>
        <w:t>материалы,  размещаемые</w:t>
      </w:r>
      <w:proofErr w:type="gramEnd"/>
      <w:r w:rsidRPr="00C33921">
        <w:rPr>
          <w:rFonts w:ascii="Times New Roman" w:eastAsia="Times New Roman" w:hAnsi="Times New Roman" w:cs="Times New Roman"/>
          <w:sz w:val="28"/>
          <w:szCs w:val="28"/>
          <w:lang w:eastAsia="ru-RU"/>
        </w:rPr>
        <w:t xml:space="preserve">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2.12.</w:t>
      </w:r>
      <w:proofErr w:type="gramStart"/>
      <w:r w:rsidRPr="00C33921">
        <w:rPr>
          <w:rFonts w:ascii="Times New Roman" w:eastAsia="Times New Roman" w:hAnsi="Times New Roman" w:cs="Times New Roman"/>
          <w:sz w:val="28"/>
          <w:szCs w:val="28"/>
          <w:lang w:eastAsia="ru-RU"/>
        </w:rPr>
        <w:t>4.Требования</w:t>
      </w:r>
      <w:proofErr w:type="gramEnd"/>
      <w:r w:rsidRPr="00C33921">
        <w:rPr>
          <w:rFonts w:ascii="Times New Roman" w:eastAsia="Times New Roman" w:hAnsi="Times New Roman" w:cs="Times New Roman"/>
          <w:sz w:val="28"/>
          <w:szCs w:val="28"/>
          <w:lang w:eastAsia="ru-RU"/>
        </w:rPr>
        <w:t xml:space="preserve"> к местам приема заявителей:</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Прием заявителей, заполнение заявлений о предоставлении муниципальной услуги </w:t>
      </w:r>
      <w:proofErr w:type="gramStart"/>
      <w:r w:rsidRPr="00C33921">
        <w:rPr>
          <w:rFonts w:ascii="Times New Roman" w:eastAsia="Times New Roman" w:hAnsi="Times New Roman" w:cs="Times New Roman"/>
          <w:sz w:val="28"/>
          <w:szCs w:val="28"/>
          <w:lang w:eastAsia="ru-RU"/>
        </w:rPr>
        <w:t>осуществляется  в</w:t>
      </w:r>
      <w:proofErr w:type="gramEnd"/>
      <w:r w:rsidRPr="00C33921">
        <w:rPr>
          <w:rFonts w:ascii="Times New Roman" w:eastAsia="Times New Roman" w:hAnsi="Times New Roman" w:cs="Times New Roman"/>
          <w:sz w:val="28"/>
          <w:szCs w:val="28"/>
          <w:lang w:eastAsia="ru-RU"/>
        </w:rPr>
        <w:t xml:space="preserve">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Специалисты, осуществляющие прием заявителей, обеспечиваются личными и (или) настольными идентификационными карточками.</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Рабочее место специалиста, осуществляющего прием заявителей, оборудовано персональным компьютером и печатающим устройством;</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Места для приема заявителей оборудуются стульями и столами для обеспечения возможности заполнения заявлений о предоставлении </w:t>
      </w:r>
      <w:proofErr w:type="gramStart"/>
      <w:r w:rsidRPr="00C33921">
        <w:rPr>
          <w:rFonts w:ascii="Times New Roman" w:eastAsia="Times New Roman" w:hAnsi="Times New Roman" w:cs="Times New Roman"/>
          <w:sz w:val="28"/>
          <w:szCs w:val="28"/>
          <w:lang w:eastAsia="ru-RU"/>
        </w:rPr>
        <w:t>муниципальной  услуги</w:t>
      </w:r>
      <w:proofErr w:type="gramEnd"/>
      <w:r w:rsidRPr="00C33921">
        <w:rPr>
          <w:rFonts w:ascii="Times New Roman" w:eastAsia="Times New Roman" w:hAnsi="Times New Roman" w:cs="Times New Roman"/>
          <w:sz w:val="28"/>
          <w:szCs w:val="28"/>
          <w:lang w:eastAsia="ru-RU"/>
        </w:rPr>
        <w:t xml:space="preserve"> и оформления документов.</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2.13. Показатели качества и доступности предоставления муниципальной услуги:</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2.13.</w:t>
      </w:r>
      <w:proofErr w:type="gramStart"/>
      <w:r w:rsidRPr="00C33921">
        <w:rPr>
          <w:rFonts w:ascii="Times New Roman" w:eastAsia="Times New Roman" w:hAnsi="Times New Roman" w:cs="Times New Roman"/>
          <w:sz w:val="28"/>
          <w:szCs w:val="28"/>
          <w:lang w:eastAsia="ru-RU"/>
        </w:rPr>
        <w:t>1.Показатели</w:t>
      </w:r>
      <w:proofErr w:type="gramEnd"/>
      <w:r w:rsidRPr="00C33921">
        <w:rPr>
          <w:rFonts w:ascii="Times New Roman" w:eastAsia="Times New Roman" w:hAnsi="Times New Roman" w:cs="Times New Roman"/>
          <w:sz w:val="28"/>
          <w:szCs w:val="28"/>
          <w:lang w:eastAsia="ru-RU"/>
        </w:rPr>
        <w:t xml:space="preserve"> качества муниципальной услуги:</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1) выполнение должностными лицами, государственными гражданскими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 отсутствие обоснованных жалоб на действия (бездействие) должностных лиц, государственных гражданских служащих при предоставлении муниципальной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2.13.2. Показатели доступности </w:t>
      </w:r>
      <w:proofErr w:type="gramStart"/>
      <w:r w:rsidRPr="00C33921">
        <w:rPr>
          <w:rFonts w:ascii="Times New Roman" w:eastAsia="Times New Roman" w:hAnsi="Times New Roman" w:cs="Times New Roman"/>
          <w:sz w:val="28"/>
          <w:szCs w:val="28"/>
          <w:lang w:eastAsia="ru-RU"/>
        </w:rPr>
        <w:t>предоставления  муниципальной</w:t>
      </w:r>
      <w:proofErr w:type="gramEnd"/>
      <w:r w:rsidRPr="00C33921">
        <w:rPr>
          <w:rFonts w:ascii="Times New Roman" w:eastAsia="Times New Roman" w:hAnsi="Times New Roman" w:cs="Times New Roman"/>
          <w:sz w:val="28"/>
          <w:szCs w:val="28"/>
          <w:lang w:eastAsia="ru-RU"/>
        </w:rPr>
        <w:t xml:space="preserve">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1) Количество заявителей, благополучно воспользовавшихся муниципальной услугой);</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2) открытость и доступность информации о порядке и стандарте предоставления муниципальной услуги, об образцах оформления документов, </w:t>
      </w:r>
      <w:r w:rsidRPr="00C33921">
        <w:rPr>
          <w:rFonts w:ascii="Times New Roman" w:eastAsia="Times New Roman" w:hAnsi="Times New Roman" w:cs="Times New Roman"/>
          <w:sz w:val="28"/>
          <w:szCs w:val="28"/>
          <w:lang w:eastAsia="ru-RU"/>
        </w:rPr>
        <w:lastRenderedPageBreak/>
        <w:t>необходимых для предоставления государственной поддержки, размещенных на информационных стендах, на Интернет-</w:t>
      </w:r>
      <w:proofErr w:type="gramStart"/>
      <w:r w:rsidRPr="00C33921">
        <w:rPr>
          <w:rFonts w:ascii="Times New Roman" w:eastAsia="Times New Roman" w:hAnsi="Times New Roman" w:cs="Times New Roman"/>
          <w:sz w:val="28"/>
          <w:szCs w:val="28"/>
          <w:lang w:eastAsia="ru-RU"/>
        </w:rPr>
        <w:t>ресурсах  администрации</w:t>
      </w:r>
      <w:proofErr w:type="gramEnd"/>
      <w:r w:rsidRPr="00C33921">
        <w:rPr>
          <w:rFonts w:ascii="Times New Roman" w:eastAsia="Times New Roman" w:hAnsi="Times New Roman" w:cs="Times New Roman"/>
          <w:sz w:val="28"/>
          <w:szCs w:val="28"/>
          <w:lang w:eastAsia="ru-RU"/>
        </w:rPr>
        <w:t>;</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3) средства государственной поддержки </w:t>
      </w:r>
      <w:proofErr w:type="gramStart"/>
      <w:r w:rsidRPr="00C33921">
        <w:rPr>
          <w:rFonts w:ascii="Times New Roman" w:eastAsia="Times New Roman" w:hAnsi="Times New Roman" w:cs="Times New Roman"/>
          <w:sz w:val="28"/>
          <w:szCs w:val="28"/>
          <w:lang w:eastAsia="ru-RU"/>
        </w:rPr>
        <w:t>перечисляются  с</w:t>
      </w:r>
      <w:proofErr w:type="gramEnd"/>
      <w:r w:rsidRPr="00C33921">
        <w:rPr>
          <w:rFonts w:ascii="Times New Roman" w:eastAsia="Times New Roman" w:hAnsi="Times New Roman" w:cs="Times New Roman"/>
          <w:sz w:val="28"/>
          <w:szCs w:val="28"/>
          <w:lang w:eastAsia="ru-RU"/>
        </w:rPr>
        <w:t xml:space="preserve"> использованием автоматизированных систем, без участия заявителя;</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4) пешеходная доступность от остановок общественного транспорта до, здания структурного подразделения </w:t>
      </w:r>
      <w:r w:rsidR="000C0455">
        <w:rPr>
          <w:rFonts w:ascii="Times New Roman" w:eastAsia="Times New Roman" w:hAnsi="Times New Roman" w:cs="Times New Roman"/>
          <w:sz w:val="28"/>
          <w:szCs w:val="28"/>
          <w:lang w:eastAsia="ru-RU"/>
        </w:rPr>
        <w:t>а</w:t>
      </w:r>
      <w:r w:rsidRPr="00C33921">
        <w:rPr>
          <w:rFonts w:ascii="Times New Roman" w:eastAsia="Times New Roman" w:hAnsi="Times New Roman" w:cs="Times New Roman"/>
          <w:sz w:val="28"/>
          <w:szCs w:val="28"/>
          <w:lang w:eastAsia="ru-RU"/>
        </w:rPr>
        <w:t xml:space="preserve">дминистрации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5) количество взаимодействий заявителя с должностными лицами при предоставлении муниципальной услуги и их продолжительность;</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6)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7) беспрепятственный доступ к месту предоставления муниципальной услуги для маломобильных групп населения, в том числе инвалидов;</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8) оказание сотрудниками администрации помощи инвалидам в преодолении барьеров, мешающих получению ими муниципальной услуги наравне с другими лицами включая сопровождение к местам предоставления муниципальной услуги;</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9) выделение на стоянке автотранспортных средств у здания администрации не менее 10 процентов мест (но не менее одного </w:t>
      </w:r>
      <w:proofErr w:type="gramStart"/>
      <w:r w:rsidRPr="00C33921">
        <w:rPr>
          <w:rFonts w:ascii="Times New Roman" w:eastAsia="Times New Roman" w:hAnsi="Times New Roman" w:cs="Times New Roman"/>
          <w:sz w:val="28"/>
          <w:szCs w:val="28"/>
          <w:lang w:eastAsia="ru-RU"/>
        </w:rPr>
        <w:t>места)  для</w:t>
      </w:r>
      <w:proofErr w:type="gramEnd"/>
      <w:r w:rsidRPr="00C33921">
        <w:rPr>
          <w:rFonts w:ascii="Times New Roman" w:eastAsia="Times New Roman" w:hAnsi="Times New Roman" w:cs="Times New Roman"/>
          <w:sz w:val="28"/>
          <w:szCs w:val="28"/>
          <w:lang w:eastAsia="ru-RU"/>
        </w:rPr>
        <w:t xml:space="preserve"> парковки специальных автотранспортных средств инвалидов. Указанные места для парковки не должны занимать иные транспортные</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numPr>
          <w:ilvl w:val="0"/>
          <w:numId w:val="3"/>
        </w:numPr>
        <w:spacing w:after="0" w:line="240" w:lineRule="auto"/>
        <w:ind w:left="300"/>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33921" w:rsidRPr="00C33921" w:rsidRDefault="00C33921" w:rsidP="00C33921">
      <w:pPr>
        <w:spacing w:after="0" w:line="240" w:lineRule="auto"/>
        <w:ind w:firstLine="840"/>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36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3.1. Предоставление муниципальной услуги включает в себя следующие административные процедуры:</w:t>
      </w:r>
    </w:p>
    <w:p w:rsidR="00C33921" w:rsidRPr="00C33921" w:rsidRDefault="00C33921" w:rsidP="00C33921">
      <w:pPr>
        <w:spacing w:after="0" w:line="240" w:lineRule="auto"/>
        <w:ind w:firstLine="36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прием и регистрация заявления и прилагаемого к нему пакета документов;</w:t>
      </w:r>
    </w:p>
    <w:p w:rsidR="00C33921" w:rsidRPr="00C33921" w:rsidRDefault="00C33921" w:rsidP="00C33921">
      <w:pPr>
        <w:spacing w:after="0" w:line="240" w:lineRule="auto"/>
        <w:ind w:firstLine="36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проверка комплектности документов;</w:t>
      </w:r>
    </w:p>
    <w:p w:rsidR="00C33921" w:rsidRPr="00C33921" w:rsidRDefault="00C33921" w:rsidP="00C33921">
      <w:pPr>
        <w:spacing w:after="0" w:line="240" w:lineRule="auto"/>
        <w:ind w:firstLine="36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составление заключения по результатам работы комиссии по оценке пригодности (непригодности) жилых помещений для постоянного проживания;</w:t>
      </w:r>
    </w:p>
    <w:p w:rsidR="00C33921" w:rsidRPr="00C33921" w:rsidRDefault="00C33921" w:rsidP="00C33921">
      <w:pPr>
        <w:spacing w:after="0" w:line="240" w:lineRule="auto"/>
        <w:ind w:firstLine="36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составление акта обследования помещения (в случае принятия комиссией решения о необходимости проведения обследования) и составление комиссией на основании выводов и рекомендаций, указанных в акте, заключения. При этом признание комиссией многоквартирного дома аварийным и подлежащим сносу может основываться только на результатах, изложенных в заключении специализированной организации, проводящей обследование;</w:t>
      </w:r>
    </w:p>
    <w:p w:rsidR="00C33921" w:rsidRPr="00C33921" w:rsidRDefault="00C33921" w:rsidP="00C33921">
      <w:pPr>
        <w:spacing w:after="0" w:line="240" w:lineRule="auto"/>
        <w:ind w:firstLine="36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передача по одному экземпляру заключения заявителю и собственнику жилого помещения (третий экземпляр остается в деле, сформированном комиссией).</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3.2. Прием и рассмотрение заявления и прилагаемых к нему обосновывающих документов</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3.2.1. Для рассмотрения вопроса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заявитель </w:t>
      </w:r>
      <w:r w:rsidRPr="00C33921">
        <w:rPr>
          <w:rFonts w:ascii="Times New Roman" w:eastAsia="Times New Roman" w:hAnsi="Times New Roman" w:cs="Times New Roman"/>
          <w:sz w:val="28"/>
          <w:szCs w:val="28"/>
          <w:lang w:eastAsia="ru-RU"/>
        </w:rPr>
        <w:lastRenderedPageBreak/>
        <w:t xml:space="preserve">представляет секретарю </w:t>
      </w:r>
      <w:proofErr w:type="gramStart"/>
      <w:r w:rsidRPr="00C33921">
        <w:rPr>
          <w:rFonts w:ascii="Times New Roman" w:eastAsia="Times New Roman" w:hAnsi="Times New Roman" w:cs="Times New Roman"/>
          <w:sz w:val="28"/>
          <w:szCs w:val="28"/>
          <w:lang w:eastAsia="ru-RU"/>
        </w:rPr>
        <w:t>комиссии  заявление</w:t>
      </w:r>
      <w:proofErr w:type="gramEnd"/>
      <w:r w:rsidRPr="00C33921">
        <w:rPr>
          <w:rFonts w:ascii="Times New Roman" w:eastAsia="Times New Roman" w:hAnsi="Times New Roman" w:cs="Times New Roman"/>
          <w:sz w:val="28"/>
          <w:szCs w:val="28"/>
          <w:lang w:eastAsia="ru-RU"/>
        </w:rPr>
        <w:t xml:space="preserve"> на имя председателя комиссии и документы, указанные в п. 2.5.2, 2.5.13 настоящего Административного регламента (Приложение 1).</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3.2.2. В случае направления заявления по почте, к заявлению прикладываются документы, согласно п. 2.5.2. и 2.5.6., 2.5.13. Административного регламента.</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3.2.3. Секретарь комиссии регистрирует заявление в журнале регистрации и проверяет приложенные к заявлению документы на соответствие их установленному перечню.</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3.2.4. Ответственным лицом за прием, регистрация документов и проверку комплектности пакета документов является секретарь Межведомственной комиссии в соответствии с должностными обязанностями.</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3.3. Проверка комплектности документов.</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3.3.1. В случае несоответствия документов п. 2.5.2. настоящего Административного регламента, секретарь комиссии направляет заявителю извещение, подписанное председателем комиссии, об отказе в предоставлении муниципальной услуги с указанием соответствующих обоснований в течение пяти рабочих дней со дня регистрации заявления.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3.3.2. В случае если в комиссию представлено заключение орган государственного надзора (контроля), выступившего заявителем, то после регистрации заявления и заключения такого органа, секретарем комиссии направляется письмо собственнику помещения с предложением о представлении указанных в п.2.5.2. документов.</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3.3.3. Заявление с приложенными к нему документами, оформленными в установленном настоящим Административным регламентом порядке, передаются секретарем комиссии председателю комиссии не позднее следующего рабочего дня после его регистрации.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3.3.4. Срок рассмотрения заявления комиссией и сопутствующего пакета документов не должен превышать 30 рабочих дней со дня его регистрации.</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3.4. Работа комиссии по оценке пригодности (непригодности) жилых домов (жилых помещений) для постоянного проживания.</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3.4.1. Орган местного самоуправления создает в установленном им порядке комиссию для оценки жилых помещений на территории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В состав комиссии включаются представители этого органа местного самоуправления. Председателем комиссии назначается должностное лицо указанного органа местного самоуправления.</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состав комиссии включаются также представители органов государственного надзора (</w:t>
      </w:r>
      <w:proofErr w:type="gramStart"/>
      <w:r w:rsidRPr="00C33921">
        <w:rPr>
          <w:rFonts w:ascii="Times New Roman" w:eastAsia="Times New Roman" w:hAnsi="Times New Roman" w:cs="Times New Roman"/>
          <w:sz w:val="28"/>
          <w:szCs w:val="28"/>
          <w:lang w:eastAsia="ru-RU"/>
        </w:rPr>
        <w:t>контроля)  в</w:t>
      </w:r>
      <w:proofErr w:type="gramEnd"/>
      <w:r w:rsidRPr="00C33921">
        <w:rPr>
          <w:rFonts w:ascii="Times New Roman" w:eastAsia="Times New Roman" w:hAnsi="Times New Roman" w:cs="Times New Roman"/>
          <w:sz w:val="28"/>
          <w:szCs w:val="28"/>
          <w:lang w:eastAsia="ru-RU"/>
        </w:rPr>
        <w:t xml:space="preserve"> сферах санитарно-эпидемиологической, пожарной, промышленной, экологической и иной безопасности, защиты прав потребителей и благополучия человека, на проведение инвентаризации и регистрации объектов недвижимости, находящихся в сельском поселении, в необходимых случаях органов архитектуры, градостроительства и соответствующих организаций.</w:t>
      </w:r>
    </w:p>
    <w:p w:rsidR="00C33921" w:rsidRPr="00C33921" w:rsidRDefault="00C33921" w:rsidP="00C3392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shd w:val="clear" w:color="auto" w:fill="FFFFFF"/>
          <w:lang w:eastAsia="ru-RU"/>
        </w:rPr>
        <w:t xml:space="preserve">3.4.2. К работе в комиссии привлекается с правом совещательного голоса собственник жилого помещения (уполномоченное им лицо), а в необходимых </w:t>
      </w:r>
      <w:r w:rsidRPr="00C33921">
        <w:rPr>
          <w:rFonts w:ascii="Times New Roman" w:eastAsia="Times New Roman" w:hAnsi="Times New Roman" w:cs="Times New Roman"/>
          <w:sz w:val="28"/>
          <w:szCs w:val="28"/>
          <w:shd w:val="clear" w:color="auto" w:fill="FFFFFF"/>
          <w:lang w:eastAsia="ru-RU"/>
        </w:rPr>
        <w:lastRenderedPageBreak/>
        <w:t>случаях - квалифицированные эксперты проектно-изыскательских организаций с правом решающего голоса.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3.4.3. Председатель комиссии назначает проведение заседания комиссии для рассмотрения поступившего </w:t>
      </w:r>
      <w:proofErr w:type="gramStart"/>
      <w:r w:rsidRPr="00C33921">
        <w:rPr>
          <w:rFonts w:ascii="Times New Roman" w:eastAsia="Times New Roman" w:hAnsi="Times New Roman" w:cs="Times New Roman"/>
          <w:sz w:val="28"/>
          <w:szCs w:val="28"/>
          <w:lang w:eastAsia="ru-RU"/>
        </w:rPr>
        <w:t>заявления  в</w:t>
      </w:r>
      <w:proofErr w:type="gramEnd"/>
      <w:r w:rsidRPr="00C33921">
        <w:rPr>
          <w:rFonts w:ascii="Times New Roman" w:eastAsia="Times New Roman" w:hAnsi="Times New Roman" w:cs="Times New Roman"/>
          <w:sz w:val="28"/>
          <w:szCs w:val="28"/>
          <w:lang w:eastAsia="ru-RU"/>
        </w:rPr>
        <w:t xml:space="preserve"> течение 5 дней со дня регистрации заявления с приложенными к нему сопутствующими документами. Секретарь комиссии направляет членам комиссии повестку дня заседания комиссии с указанием даты, времени и места его проведения.</w:t>
      </w:r>
    </w:p>
    <w:p w:rsidR="00C33921" w:rsidRPr="00C33921" w:rsidRDefault="00C33921" w:rsidP="00C3392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3.4.4. Межведомственная комиссия, созданная при Администрации, вправе принимать решение о признании частных жилых помещений, находящихся на соответствующей территории, пригодными (непригодными) для проживания граждан и делегировать комиссии полномочия по оценке соответствия этих помещений требованиям установленными Постановлением от 28.01.2006 г. № 47 и по принятию решения о признании этих помещений пригодными (непригодными) для проживания граждан.</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3.4.5. Комиссия на основании заявления собственника помещения или заявления гражданина (нанимателя) либо на основании заключения органов государственного надзора (контроля), по вопросам, отнесенным к их компетенции, проводит оценку соответствия помещения установленным требованиям и признает жилое помещение пригодным (непригодным) для проживания, а также признает многоквартирный дом аварийным и подлежащим сносу или реконструкции.</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3.4.6. При оценке соответствия требованиям Постановления от 28.01.2006 г. № 47, находящегося в эксплуатации помещения установленным требованиям проверяется его фактическое состояние. При этом проводится оценка степени и категории технического состояния строительных конструкций и жилого дома в целом, степени его огнестойкости, условий обеспечения эвакуации проживающих граждан в случае пожара, санитарно-эпидемиологических требований и гигиенических нормативов, содержания потенциально опасных для человека химических и биологических веществ, качества атмосферного воздуха, уровня радиационного фона и физических факторов источников шума, вибрации, наличия электромагнитных полей, параметров микроклимата помещения, а также месторасположения жилого помещения.</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1171A5">
        <w:rPr>
          <w:rFonts w:ascii="Times New Roman" w:eastAsia="Times New Roman" w:hAnsi="Times New Roman" w:cs="Times New Roman"/>
          <w:sz w:val="28"/>
          <w:szCs w:val="28"/>
          <w:highlight w:val="yellow"/>
          <w:lang w:eastAsia="ru-RU"/>
        </w:rPr>
        <w:t xml:space="preserve">3.4.7. </w:t>
      </w:r>
      <w:r w:rsidRPr="009C484E">
        <w:rPr>
          <w:rFonts w:ascii="Times New Roman" w:eastAsia="Times New Roman" w:hAnsi="Times New Roman" w:cs="Times New Roman"/>
          <w:sz w:val="28"/>
          <w:szCs w:val="28"/>
          <w:lang w:eastAsia="ru-RU"/>
        </w:rPr>
        <w:t>По результатам работы комиссия принимает одно из следующих решений:</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о соответствии помещения требованиям, предъявляемым к жилому помещению, и его пригодности для проживания;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Постановлении от 28.01.2006 № 47 требованиями;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о выявлении оснований для признания помещения непригодным для проживания;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о выявлении оснований для признания многоквартирного дома аварийным и подлежащим реконструкции;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о выявлении оснований для признания многоквартирного дома аварийным и подлежащим сносу.</w:t>
      </w:r>
    </w:p>
    <w:p w:rsid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об отсутствии оснований для признания многоквартирного дома аварийным и под</w:t>
      </w:r>
      <w:r w:rsidR="009C484E">
        <w:rPr>
          <w:rFonts w:ascii="Times New Roman" w:eastAsia="Times New Roman" w:hAnsi="Times New Roman" w:cs="Times New Roman"/>
          <w:sz w:val="28"/>
          <w:szCs w:val="28"/>
          <w:lang w:eastAsia="ru-RU"/>
        </w:rPr>
        <w:t>лежащим сносу или реконструкции;</w:t>
      </w:r>
    </w:p>
    <w:p w:rsidR="009C484E" w:rsidRPr="00C33921" w:rsidRDefault="009C484E" w:rsidP="00C33921">
      <w:pPr>
        <w:spacing w:after="0" w:line="240" w:lineRule="auto"/>
        <w:ind w:firstLine="540"/>
        <w:jc w:val="both"/>
        <w:rPr>
          <w:rFonts w:ascii="Times New Roman" w:eastAsia="Times New Roman" w:hAnsi="Times New Roman" w:cs="Times New Roman"/>
          <w:sz w:val="28"/>
          <w:szCs w:val="28"/>
          <w:lang w:eastAsia="ru-RU"/>
        </w:rPr>
      </w:pPr>
      <w:r w:rsidRPr="00617FF5">
        <w:rPr>
          <w:rFonts w:ascii="Times New Roman" w:eastAsia="Times New Roman" w:hAnsi="Times New Roman" w:cs="Times New Roman"/>
          <w:sz w:val="28"/>
          <w:szCs w:val="28"/>
          <w:lang w:eastAsia="ru-RU"/>
        </w:rPr>
        <w:t>- об отсутствии оснований для признания жилого помещения непригодным для проживания.</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5A2996">
        <w:rPr>
          <w:rFonts w:ascii="Times New Roman" w:eastAsia="Times New Roman" w:hAnsi="Times New Roman" w:cs="Times New Roman"/>
          <w:sz w:val="28"/>
          <w:szCs w:val="28"/>
          <w:lang w:eastAsia="ru-RU"/>
        </w:rPr>
        <w:t>3.4.8. Решение межведомственной комиссии оформляется в виде заключения</w:t>
      </w:r>
      <w:r w:rsidRPr="00C33921">
        <w:rPr>
          <w:rFonts w:ascii="Times New Roman" w:eastAsia="Times New Roman" w:hAnsi="Times New Roman" w:cs="Times New Roman"/>
          <w:sz w:val="28"/>
          <w:szCs w:val="28"/>
          <w:lang w:eastAsia="ru-RU"/>
        </w:rPr>
        <w:t xml:space="preserve"> либо в виде решения о проведении дополнительного обследования оцениваемого помещения. Заключение, решение и акт обследования межведомственной комиссии составляются в трех экземплярах.</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Решение об отказе в признании садового дома жилым домом или жилого дома садовым домом принимается в следующих случаях:</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а) непредставление заявителем документов, предусмотренных </w:t>
      </w:r>
      <w:hyperlink r:id="rId18" w:history="1">
        <w:r w:rsidRPr="00C33921">
          <w:rPr>
            <w:rFonts w:ascii="Times New Roman" w:eastAsia="Times New Roman" w:hAnsi="Times New Roman" w:cs="Times New Roman"/>
            <w:color w:val="669AE6"/>
            <w:sz w:val="28"/>
            <w:szCs w:val="28"/>
            <w:lang w:eastAsia="ru-RU"/>
          </w:rPr>
          <w:t>подпунктами "а"</w:t>
        </w:r>
      </w:hyperlink>
      <w:r w:rsidRPr="00C33921">
        <w:rPr>
          <w:rFonts w:ascii="Times New Roman" w:eastAsia="Times New Roman" w:hAnsi="Times New Roman" w:cs="Times New Roman"/>
          <w:sz w:val="28"/>
          <w:szCs w:val="28"/>
          <w:lang w:eastAsia="ru-RU"/>
        </w:rPr>
        <w:t> и (или) </w:t>
      </w:r>
      <w:hyperlink r:id="rId19" w:history="1">
        <w:r w:rsidRPr="00C33921">
          <w:rPr>
            <w:rFonts w:ascii="Times New Roman" w:eastAsia="Times New Roman" w:hAnsi="Times New Roman" w:cs="Times New Roman"/>
            <w:color w:val="669AE6"/>
            <w:sz w:val="28"/>
            <w:szCs w:val="28"/>
            <w:lang w:eastAsia="ru-RU"/>
          </w:rPr>
          <w:t>"в" пункта 2.5.13.</w:t>
        </w:r>
      </w:hyperlink>
      <w:r w:rsidRPr="00C33921">
        <w:rPr>
          <w:rFonts w:ascii="Times New Roman" w:eastAsia="Times New Roman" w:hAnsi="Times New Roman" w:cs="Times New Roman"/>
          <w:sz w:val="28"/>
          <w:szCs w:val="28"/>
          <w:lang w:eastAsia="ru-RU"/>
        </w:rPr>
        <w:t> настоящего Административного регламента;</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б) 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w:t>
      </w:r>
      <w:hyperlink r:id="rId20" w:history="1">
        <w:r w:rsidRPr="00C33921">
          <w:rPr>
            <w:rFonts w:ascii="Times New Roman" w:eastAsia="Times New Roman" w:hAnsi="Times New Roman" w:cs="Times New Roman"/>
            <w:color w:val="669AE6"/>
            <w:sz w:val="28"/>
            <w:szCs w:val="28"/>
            <w:lang w:eastAsia="ru-RU"/>
          </w:rPr>
          <w:t>подпунктом "б" пункта 2.5.13.</w:t>
        </w:r>
      </w:hyperlink>
      <w:r w:rsidRPr="00C33921">
        <w:rPr>
          <w:rFonts w:ascii="Times New Roman" w:eastAsia="Times New Roman" w:hAnsi="Times New Roman" w:cs="Times New Roman"/>
          <w:sz w:val="28"/>
          <w:szCs w:val="28"/>
          <w:lang w:eastAsia="ru-RU"/>
        </w:rPr>
        <w:t> настоящего Административного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уполномоченный орган местного самоуправления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 </w:t>
      </w:r>
      <w:hyperlink r:id="rId21" w:history="1">
        <w:r w:rsidRPr="00C33921">
          <w:rPr>
            <w:rFonts w:ascii="Times New Roman" w:eastAsia="Times New Roman" w:hAnsi="Times New Roman" w:cs="Times New Roman"/>
            <w:color w:val="669AE6"/>
            <w:sz w:val="28"/>
            <w:szCs w:val="28"/>
            <w:lang w:eastAsia="ru-RU"/>
          </w:rPr>
          <w:t>подпунктом "б" пункта 2.5.13.</w:t>
        </w:r>
      </w:hyperlink>
      <w:r w:rsidRPr="00C33921">
        <w:rPr>
          <w:rFonts w:ascii="Times New Roman" w:eastAsia="Times New Roman" w:hAnsi="Times New Roman" w:cs="Times New Roman"/>
          <w:sz w:val="28"/>
          <w:szCs w:val="28"/>
          <w:lang w:eastAsia="ru-RU"/>
        </w:rPr>
        <w:t>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г) непредставление заявителем документа, предусмотренного </w:t>
      </w:r>
      <w:hyperlink r:id="rId22" w:history="1">
        <w:r w:rsidRPr="00C33921">
          <w:rPr>
            <w:rFonts w:ascii="Times New Roman" w:eastAsia="Times New Roman" w:hAnsi="Times New Roman" w:cs="Times New Roman"/>
            <w:color w:val="669AE6"/>
            <w:sz w:val="28"/>
            <w:szCs w:val="28"/>
            <w:lang w:eastAsia="ru-RU"/>
          </w:rPr>
          <w:t>подпунктом "г" пункта 2.5.13.</w:t>
        </w:r>
      </w:hyperlink>
      <w:r w:rsidRPr="00C33921">
        <w:rPr>
          <w:rFonts w:ascii="Times New Roman" w:eastAsia="Times New Roman" w:hAnsi="Times New Roman" w:cs="Times New Roman"/>
          <w:sz w:val="28"/>
          <w:szCs w:val="28"/>
          <w:lang w:eastAsia="ru-RU"/>
        </w:rPr>
        <w:t> настоящего Административного регламента, в случае если садовый дом или жилой дом обременен правами третьих лиц;</w:t>
      </w:r>
    </w:p>
    <w:p w:rsidR="00C33921" w:rsidRP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д)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C33921" w:rsidRDefault="00C33921" w:rsidP="00C33921">
      <w:pPr>
        <w:spacing w:after="0" w:line="240" w:lineRule="auto"/>
        <w:ind w:firstLine="54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е) использование жилого дома заявителем или иным лицом в качестве места постоянного проживания (при рассмотрении заявления о призн</w:t>
      </w:r>
      <w:r w:rsidR="005A2996">
        <w:rPr>
          <w:rFonts w:ascii="Times New Roman" w:eastAsia="Times New Roman" w:hAnsi="Times New Roman" w:cs="Times New Roman"/>
          <w:sz w:val="28"/>
          <w:szCs w:val="28"/>
          <w:lang w:eastAsia="ru-RU"/>
        </w:rPr>
        <w:t>ании жилого дома садовым домом);</w:t>
      </w:r>
    </w:p>
    <w:p w:rsidR="005A2996" w:rsidRPr="00C33921" w:rsidRDefault="005A2996" w:rsidP="00C33921">
      <w:pPr>
        <w:spacing w:after="0" w:line="240" w:lineRule="auto"/>
        <w:ind w:firstLine="540"/>
        <w:jc w:val="both"/>
        <w:rPr>
          <w:rFonts w:ascii="Times New Roman" w:eastAsia="Times New Roman" w:hAnsi="Times New Roman" w:cs="Times New Roman"/>
          <w:sz w:val="28"/>
          <w:szCs w:val="28"/>
          <w:lang w:eastAsia="ru-RU"/>
        </w:rPr>
      </w:pPr>
      <w:r w:rsidRPr="009C484E">
        <w:rPr>
          <w:rFonts w:ascii="Times New Roman" w:eastAsia="Times New Roman" w:hAnsi="Times New Roman" w:cs="Times New Roman"/>
          <w:sz w:val="28"/>
          <w:szCs w:val="28"/>
          <w:lang w:eastAsia="ru-RU"/>
        </w:rPr>
        <w:lastRenderedPageBreak/>
        <w:t>ж)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3.4.9. Решение об отказе в признании садового дома жилым домом или жилого дома садовым домом должно содержать основания отказа с обязательной ссылкой на соответствующие положения, предусмотренные </w:t>
      </w:r>
      <w:hyperlink r:id="rId23" w:history="1">
        <w:r w:rsidRPr="00C33921">
          <w:rPr>
            <w:rFonts w:ascii="Times New Roman" w:eastAsia="Times New Roman" w:hAnsi="Times New Roman" w:cs="Times New Roman"/>
            <w:color w:val="669AE6"/>
            <w:sz w:val="28"/>
            <w:szCs w:val="28"/>
            <w:lang w:eastAsia="ru-RU"/>
          </w:rPr>
          <w:t>пунктом 2.5.13.</w:t>
        </w:r>
      </w:hyperlink>
      <w:r w:rsidRPr="00C33921">
        <w:rPr>
          <w:rFonts w:ascii="Times New Roman" w:eastAsia="Times New Roman" w:hAnsi="Times New Roman" w:cs="Times New Roman"/>
          <w:sz w:val="28"/>
          <w:szCs w:val="28"/>
          <w:lang w:eastAsia="ru-RU"/>
        </w:rPr>
        <w:t> настоящего Административного регламента.</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5A2FD5">
        <w:rPr>
          <w:rFonts w:ascii="Times New Roman" w:eastAsia="Times New Roman" w:hAnsi="Times New Roman" w:cs="Times New Roman"/>
          <w:sz w:val="28"/>
          <w:szCs w:val="28"/>
          <w:lang w:eastAsia="ru-RU"/>
        </w:rPr>
        <w:t>3.4.8. Решение принимается большинством голосов членов комиссии и оформляется в виде заключения. Если число голосов "за" и "против" при принятии решения равно, решающим является голос председателя комиссии. В случае несогласия с принятым решением члены комиссии вправе выразить свое особое мнение в письменной форме и приложить его к заключению.</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3.4.9. Заключение комиссии о признании жилого помещения соответствующим (не соответствующим) установленным требованиям и пригодным (непригодным) для проживания (далее - заключение) и признании многоквартирного дома аварийным и подлежащим сносу или реконструкции составляется в 3 экземплярах.</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3.4.10. Решение об отказе в признании садового дома жилым домом или жилого дома садовым домом выдается или направляется указанным в заявлении способом заявителю не позднее чем через 3 рабочих дня со дня принятия такого решения и может быть обжаловано заявителем в судебном порядке.</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 Составление акта обследования помещения (в случае принятия комиссией решения о необходимости проведения обследования).</w:t>
      </w:r>
    </w:p>
    <w:p w:rsidR="00C33921" w:rsidRPr="00C33921" w:rsidRDefault="00C33921" w:rsidP="00C33921">
      <w:pPr>
        <w:spacing w:after="0" w:line="240" w:lineRule="auto"/>
        <w:ind w:firstLine="708"/>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3.5.1. В случае принятия комиссией решения о необходимости проведения обследования, председателем комиссии назначается день выезда на место.</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3.5.2. Комиссией определяется состав привлекаемых экспертов проектно-изыскательских организаций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w:t>
      </w:r>
      <w:proofErr w:type="gramStart"/>
      <w:r w:rsidRPr="00C33921">
        <w:rPr>
          <w:rFonts w:ascii="Times New Roman" w:eastAsia="Times New Roman" w:hAnsi="Times New Roman" w:cs="Times New Roman"/>
          <w:sz w:val="28"/>
          <w:szCs w:val="28"/>
          <w:lang w:eastAsia="ru-RU"/>
        </w:rPr>
        <w:t>3.Участники</w:t>
      </w:r>
      <w:proofErr w:type="gramEnd"/>
      <w:r w:rsidRPr="00C33921">
        <w:rPr>
          <w:rFonts w:ascii="Times New Roman" w:eastAsia="Times New Roman" w:hAnsi="Times New Roman" w:cs="Times New Roman"/>
          <w:sz w:val="28"/>
          <w:szCs w:val="28"/>
          <w:lang w:eastAsia="ru-RU"/>
        </w:rPr>
        <w:t xml:space="preserve"> обследования и собственники помещения оповещаются секретарем комиссии о дне выезда.</w:t>
      </w:r>
    </w:p>
    <w:p w:rsidR="00C33921" w:rsidRPr="00C33921" w:rsidRDefault="00C33921" w:rsidP="00C33921">
      <w:pPr>
        <w:spacing w:after="0" w:line="240" w:lineRule="auto"/>
        <w:ind w:firstLine="720"/>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3.5.4. Результаты обследования оформляются актом, который составляется в 3 экземплярах. Акт обследования приобщается к документам, ранее представленным на рассмотрение комиссии. Выводы и рекомендации, указанные в акте, составляют основу заключения комиссии.</w:t>
      </w:r>
    </w:p>
    <w:p w:rsidR="00C33921" w:rsidRPr="00C33921" w:rsidRDefault="00C33921" w:rsidP="00C33921">
      <w:pPr>
        <w:spacing w:after="0" w:line="240" w:lineRule="auto"/>
        <w:ind w:firstLine="675"/>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3.5.5. На основании полученного заключения администрация </w:t>
      </w:r>
      <w:r w:rsidR="000C0455">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сельского поселения в течение 30 дней со дня получения заключения принимает решение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(за исключением жилых помещений жилищного фонда Российской Федерации и многоквартирных домов, находящихся в федеральной собственности) и издает постановление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w:t>
      </w:r>
      <w:r w:rsidRPr="00C33921">
        <w:rPr>
          <w:rFonts w:ascii="Times New Roman" w:eastAsia="Times New Roman" w:hAnsi="Times New Roman" w:cs="Times New Roman"/>
          <w:sz w:val="28"/>
          <w:szCs w:val="28"/>
          <w:lang w:eastAsia="ru-RU"/>
        </w:rPr>
        <w:lastRenderedPageBreak/>
        <w:t>реконструкции или о признании необходимости проведения ремонтно-восстановительных работ.</w:t>
      </w:r>
    </w:p>
    <w:p w:rsidR="00C33921" w:rsidRPr="00C33921" w:rsidRDefault="00C33921" w:rsidP="00C33921">
      <w:pPr>
        <w:spacing w:after="0" w:line="240" w:lineRule="auto"/>
        <w:ind w:firstLine="675"/>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3.5.6.Межведомственная комиссия в пятидневный срок со дня принятия решения, предусмотренного </w:t>
      </w:r>
      <w:hyperlink r:id="rId24" w:history="1">
        <w:r w:rsidRPr="00C33921">
          <w:rPr>
            <w:rFonts w:ascii="Times New Roman" w:eastAsia="Times New Roman" w:hAnsi="Times New Roman" w:cs="Times New Roman"/>
            <w:color w:val="669AE6"/>
            <w:sz w:val="28"/>
            <w:szCs w:val="28"/>
            <w:lang w:eastAsia="ru-RU"/>
          </w:rPr>
          <w:t>пунктом 3.4.7.</w:t>
        </w:r>
      </w:hyperlink>
      <w:r w:rsidRPr="00C33921">
        <w:rPr>
          <w:rFonts w:ascii="Times New Roman" w:eastAsia="Times New Roman" w:hAnsi="Times New Roman" w:cs="Times New Roman"/>
          <w:sz w:val="28"/>
          <w:szCs w:val="28"/>
          <w:lang w:eastAsia="ru-RU"/>
        </w:rPr>
        <w:t> настоящего раздела,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федеральную государственную информационную систему «Единый портал государственных и муниципальных услуг (функций)»,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 по одному экземпляру заключения межведомственной комиссии заявителю и собственнику жилого помещения, а также в случае выявления оснований для признания жилого помещения непригодным для проживания и многоквартирного дома аварийным и подлежащим сносу или реконструкции - в орган государственного жилищного надзора (муниципального жилищного контроля) по месту нахождения такого помещения или многоквартирного дома.</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3.5.7. В случае представления документов через МФЦ извещение о принятом решении выдается (направляется) МФЦ.</w:t>
      </w:r>
    </w:p>
    <w:p w:rsidR="00C33921" w:rsidRPr="00C33921" w:rsidRDefault="00C33921" w:rsidP="00C33921">
      <w:pPr>
        <w:spacing w:after="0" w:line="240" w:lineRule="auto"/>
        <w:ind w:firstLine="709"/>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Выдача результата предоставления услуги в многофункциональном центре осуществляется специалистом МФЦ после предварительного информирования заявителя о готовности результата предоставления услуги в течение одного рабочего дня с момента его поступления в МФЦ.</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3.5.8. Заинтересованное лицо (заявитель) несет все расходы, связанные с представлением необходимых документов.</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3.5.9. Представленные в комиссию документы и материалы формируются в дело по объекту и хранятся у секретаря комиссии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numPr>
          <w:ilvl w:val="0"/>
          <w:numId w:val="4"/>
        </w:numPr>
        <w:spacing w:after="0" w:line="240" w:lineRule="auto"/>
        <w:ind w:left="300"/>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Формы контроля за исполнением регламента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4.1. Текущий контроль за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решений осуществляет глава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4.2. Текущий контроль, осуществляется путем проведения плановых (один раз в год) и внеплановых проверок полноты и качества предоставления государственной услуги. Проверки проводятся на основании приказа главы Администрации.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4.3. Ответственность за предоставление муниципальной услуги возлагается на главу </w:t>
      </w:r>
      <w:r w:rsidR="003F5AC6">
        <w:rPr>
          <w:rFonts w:ascii="Times New Roman" w:eastAsia="Times New Roman" w:hAnsi="Times New Roman" w:cs="Times New Roman"/>
          <w:sz w:val="28"/>
          <w:szCs w:val="28"/>
          <w:lang w:eastAsia="ru-RU"/>
        </w:rPr>
        <w:t>Ильинского</w:t>
      </w:r>
      <w:r w:rsidRPr="00C33921">
        <w:rPr>
          <w:rFonts w:ascii="Times New Roman" w:eastAsia="Times New Roman" w:hAnsi="Times New Roman" w:cs="Times New Roman"/>
          <w:sz w:val="28"/>
          <w:szCs w:val="28"/>
          <w:lang w:eastAsia="ru-RU"/>
        </w:rPr>
        <w:t xml:space="preserve"> сельсовета, который непосредственно принимает решение по вопросам предоставления </w:t>
      </w:r>
      <w:proofErr w:type="gramStart"/>
      <w:r w:rsidRPr="00C33921">
        <w:rPr>
          <w:rFonts w:ascii="Times New Roman" w:eastAsia="Times New Roman" w:hAnsi="Times New Roman" w:cs="Times New Roman"/>
          <w:sz w:val="28"/>
          <w:szCs w:val="28"/>
          <w:lang w:eastAsia="ru-RU"/>
        </w:rPr>
        <w:t>муниципальной  услуги</w:t>
      </w:r>
      <w:proofErr w:type="gramEnd"/>
      <w:r w:rsidRPr="00C33921">
        <w:rPr>
          <w:rFonts w:ascii="Times New Roman" w:eastAsia="Times New Roman" w:hAnsi="Times New Roman" w:cs="Times New Roman"/>
          <w:sz w:val="28"/>
          <w:szCs w:val="28"/>
          <w:lang w:eastAsia="ru-RU"/>
        </w:rPr>
        <w:t>.</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w:t>
      </w:r>
      <w:r w:rsidRPr="00C33921">
        <w:rPr>
          <w:rFonts w:ascii="Times New Roman" w:eastAsia="Times New Roman" w:hAnsi="Times New Roman" w:cs="Times New Roman"/>
          <w:sz w:val="28"/>
          <w:szCs w:val="28"/>
          <w:lang w:eastAsia="ru-RU"/>
        </w:rPr>
        <w:lastRenderedPageBreak/>
        <w:t>на муниципальных гражданских служащих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 xml:space="preserve">5. </w:t>
      </w:r>
      <w:proofErr w:type="gramStart"/>
      <w:r w:rsidRPr="00C33921">
        <w:rPr>
          <w:rFonts w:ascii="Times New Roman" w:eastAsia="Times New Roman" w:hAnsi="Times New Roman" w:cs="Times New Roman"/>
          <w:bCs/>
          <w:sz w:val="28"/>
          <w:szCs w:val="28"/>
          <w:lang w:eastAsia="ru-RU"/>
        </w:rPr>
        <w:t>Досудебное  (</w:t>
      </w:r>
      <w:proofErr w:type="gramEnd"/>
      <w:r w:rsidRPr="00C33921">
        <w:rPr>
          <w:rFonts w:ascii="Times New Roman" w:eastAsia="Times New Roman" w:hAnsi="Times New Roman" w:cs="Times New Roman"/>
          <w:bCs/>
          <w:sz w:val="28"/>
          <w:szCs w:val="28"/>
          <w:lang w:eastAsia="ru-RU"/>
        </w:rPr>
        <w:t>внесудебное)  обжалование</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 xml:space="preserve">заявителем решений и </w:t>
      </w:r>
      <w:proofErr w:type="gramStart"/>
      <w:r w:rsidRPr="00C33921">
        <w:rPr>
          <w:rFonts w:ascii="Times New Roman" w:eastAsia="Times New Roman" w:hAnsi="Times New Roman" w:cs="Times New Roman"/>
          <w:bCs/>
          <w:sz w:val="28"/>
          <w:szCs w:val="28"/>
          <w:lang w:eastAsia="ru-RU"/>
        </w:rPr>
        <w:t>действий  (</w:t>
      </w:r>
      <w:proofErr w:type="gramEnd"/>
      <w:r w:rsidRPr="00C33921">
        <w:rPr>
          <w:rFonts w:ascii="Times New Roman" w:eastAsia="Times New Roman" w:hAnsi="Times New Roman" w:cs="Times New Roman"/>
          <w:bCs/>
          <w:sz w:val="28"/>
          <w:szCs w:val="28"/>
          <w:lang w:eastAsia="ru-RU"/>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bookmarkStart w:id="6" w:name="Par14"/>
      <w:bookmarkEnd w:id="6"/>
      <w:r w:rsidRPr="00C33921">
        <w:rPr>
          <w:rFonts w:ascii="Times New Roman" w:eastAsia="Times New Roman" w:hAnsi="Times New Roman" w:cs="Times New Roman"/>
          <w:sz w:val="28"/>
          <w:szCs w:val="28"/>
          <w:lang w:eastAsia="ru-RU"/>
        </w:rPr>
        <w:t>         5.1. Заявитель имеет право на обжалование действий (бездействия) и решений органа, предоставляющего муниципальную услугу, должностным лицом органа, предоставляющего муниципальную услугу, МФЦ, работникам МФЦ, муниципальным служащим либо организациями или их работниками при получении данной заявителем муниципальной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 Заявитель имеет право обратиться с жалобой, в том числе в следующих случаях:</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5.2.1. нарушение срока регистрации запроса о предоставлении муниципальной услуги, комплексного запроса;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5.2.3. требование у заявителя документов, не предусмотренных нормативными правовыми актами Российской Федерации, нормативными правовыми актами Пермского края, муниципальными правовыми актами для </w:t>
      </w:r>
      <w:proofErr w:type="gramStart"/>
      <w:r w:rsidRPr="00C33921">
        <w:rPr>
          <w:rFonts w:ascii="Times New Roman" w:eastAsia="Times New Roman" w:hAnsi="Times New Roman" w:cs="Times New Roman"/>
          <w:sz w:val="28"/>
          <w:szCs w:val="28"/>
          <w:lang w:eastAsia="ru-RU"/>
        </w:rPr>
        <w:t>предоставления  муниципальной</w:t>
      </w:r>
      <w:proofErr w:type="gramEnd"/>
      <w:r w:rsidRPr="00C33921">
        <w:rPr>
          <w:rFonts w:ascii="Times New Roman" w:eastAsia="Times New Roman" w:hAnsi="Times New Roman" w:cs="Times New Roman"/>
          <w:sz w:val="28"/>
          <w:szCs w:val="28"/>
          <w:lang w:eastAsia="ru-RU"/>
        </w:rPr>
        <w:t xml:space="preserve">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5.2.4. отказ в приеме документов, предоставление которых предусмотрено нормативными правовыми актами Российской Федерации, нормативными правовыми актами Пермского края, муниципальными правовыми актами для предоставления муниципальной услуги, у заявителя;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Пермского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муниципальных услуг в полном объеме в порядке, определенном частью 1.3 статьи 16 Федерального закона № 210-ФЗ;</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5.2.6.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Пермского края, муниципальными правовыми актами;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w:t>
      </w:r>
      <w:hyperlink r:id="rId25" w:history="1">
        <w:r w:rsidRPr="00C33921">
          <w:rPr>
            <w:rFonts w:ascii="Times New Roman" w:eastAsia="Times New Roman" w:hAnsi="Times New Roman" w:cs="Times New Roman"/>
            <w:color w:val="669AE6"/>
            <w:sz w:val="28"/>
            <w:szCs w:val="28"/>
            <w:lang w:eastAsia="ru-RU"/>
          </w:rPr>
          <w:t>частью 1.1 статьи 16</w:t>
        </w:r>
      </w:hyperlink>
      <w:r w:rsidRPr="00C33921">
        <w:rPr>
          <w:rFonts w:ascii="Times New Roman" w:eastAsia="Times New Roman" w:hAnsi="Times New Roman" w:cs="Times New Roman"/>
          <w:sz w:val="28"/>
          <w:szCs w:val="28"/>
          <w:lang w:eastAsia="ru-RU"/>
        </w:rPr>
        <w:t>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5.2.8. нарушение срока или порядка выдачи документов по результатам </w:t>
      </w:r>
      <w:proofErr w:type="gramStart"/>
      <w:r w:rsidRPr="00C33921">
        <w:rPr>
          <w:rFonts w:ascii="Times New Roman" w:eastAsia="Times New Roman" w:hAnsi="Times New Roman" w:cs="Times New Roman"/>
          <w:sz w:val="28"/>
          <w:szCs w:val="28"/>
          <w:lang w:eastAsia="ru-RU"/>
        </w:rPr>
        <w:t>предоставления  муниципальной</w:t>
      </w:r>
      <w:proofErr w:type="gramEnd"/>
      <w:r w:rsidRPr="00C33921">
        <w:rPr>
          <w:rFonts w:ascii="Times New Roman" w:eastAsia="Times New Roman" w:hAnsi="Times New Roman" w:cs="Times New Roman"/>
          <w:sz w:val="28"/>
          <w:szCs w:val="28"/>
          <w:lang w:eastAsia="ru-RU"/>
        </w:rPr>
        <w:t xml:space="preserve"> услуги;</w:t>
      </w:r>
    </w:p>
    <w:p w:rsidR="00C33921" w:rsidRPr="00C33921" w:rsidRDefault="00C33921" w:rsidP="00C33921">
      <w:pPr>
        <w:spacing w:after="0" w:line="240" w:lineRule="auto"/>
        <w:ind w:firstLine="709"/>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5.2.9. приостановление </w:t>
      </w:r>
      <w:proofErr w:type="gramStart"/>
      <w:r w:rsidRPr="00C33921">
        <w:rPr>
          <w:rFonts w:ascii="Times New Roman" w:eastAsia="Times New Roman" w:hAnsi="Times New Roman" w:cs="Times New Roman"/>
          <w:sz w:val="28"/>
          <w:szCs w:val="28"/>
          <w:lang w:eastAsia="ru-RU"/>
        </w:rPr>
        <w:t>предоставления  муниципальной</w:t>
      </w:r>
      <w:proofErr w:type="gramEnd"/>
      <w:r w:rsidRPr="00C33921">
        <w:rPr>
          <w:rFonts w:ascii="Times New Roman" w:eastAsia="Times New Roman" w:hAnsi="Times New Roman" w:cs="Times New Roman"/>
          <w:sz w:val="28"/>
          <w:szCs w:val="28"/>
          <w:lang w:eastAsia="ru-RU"/>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6" w:history="1">
        <w:r w:rsidRPr="00C33921">
          <w:rPr>
            <w:rFonts w:ascii="Times New Roman" w:eastAsia="Times New Roman" w:hAnsi="Times New Roman" w:cs="Times New Roman"/>
            <w:color w:val="669AE6"/>
            <w:sz w:val="28"/>
            <w:szCs w:val="28"/>
            <w:lang w:eastAsia="ru-RU"/>
          </w:rPr>
          <w:t>частью 1.3 статьи 16</w:t>
        </w:r>
      </w:hyperlink>
      <w:r w:rsidRPr="00C33921">
        <w:rPr>
          <w:rFonts w:ascii="Times New Roman" w:eastAsia="Times New Roman" w:hAnsi="Times New Roman" w:cs="Times New Roman"/>
          <w:sz w:val="28"/>
          <w:szCs w:val="28"/>
          <w:lang w:eastAsia="ru-RU"/>
        </w:rPr>
        <w:t> Федерального закона № 210-ФЗ.</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5.3. Жалоба должна содержать:</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bookmarkStart w:id="7" w:name="Par36"/>
      <w:bookmarkEnd w:id="7"/>
      <w:r w:rsidRPr="00C33921">
        <w:rPr>
          <w:rFonts w:ascii="Times New Roman" w:eastAsia="Times New Roman" w:hAnsi="Times New Roman" w:cs="Times New Roman"/>
          <w:sz w:val="28"/>
          <w:szCs w:val="28"/>
          <w:lang w:eastAsia="ru-RU"/>
        </w:rPr>
        <w:t>         5.3.1. наименование органа предоставляющего муниципальную услугу, должностного лица, предоставляющего муниципальную услугу,  муниципального служащего, МФЦ, его руководителя и (или) работника, организаций, предусмотренных </w:t>
      </w:r>
      <w:hyperlink r:id="rId27" w:history="1">
        <w:r w:rsidRPr="00C33921">
          <w:rPr>
            <w:rFonts w:ascii="Times New Roman" w:eastAsia="Times New Roman" w:hAnsi="Times New Roman" w:cs="Times New Roman"/>
            <w:color w:val="669AE6"/>
            <w:sz w:val="28"/>
            <w:szCs w:val="28"/>
            <w:lang w:eastAsia="ru-RU"/>
          </w:rPr>
          <w:t>частью 1.1 статьи 16</w:t>
        </w:r>
      </w:hyperlink>
      <w:r w:rsidRPr="00C33921">
        <w:rPr>
          <w:rFonts w:ascii="Times New Roman" w:eastAsia="Times New Roman" w:hAnsi="Times New Roman" w:cs="Times New Roman"/>
          <w:sz w:val="28"/>
          <w:szCs w:val="28"/>
          <w:lang w:eastAsia="ru-RU"/>
        </w:rPr>
        <w:t>  Федерального закона 210-ФЗ, их руководителей и (или) работников, решения и действия (бездействие) которых обжалуются;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5.3.2.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5.3.3. сведения об обжалуемых решениях и действиях (бездействии) органа,  предоставляющего муниципальную услугу, либо муниципального служащего, МФЦ, работника МФЦ, организаций, предусмотренных </w:t>
      </w:r>
      <w:hyperlink r:id="rId28" w:history="1">
        <w:r w:rsidRPr="00C33921">
          <w:rPr>
            <w:rFonts w:ascii="Times New Roman" w:eastAsia="Times New Roman" w:hAnsi="Times New Roman" w:cs="Times New Roman"/>
            <w:color w:val="669AE6"/>
            <w:sz w:val="28"/>
            <w:szCs w:val="28"/>
            <w:lang w:eastAsia="ru-RU"/>
          </w:rPr>
          <w:t>частью 1.1 статьи 16</w:t>
        </w:r>
      </w:hyperlink>
      <w:r w:rsidRPr="00C33921">
        <w:rPr>
          <w:rFonts w:ascii="Times New Roman" w:eastAsia="Times New Roman" w:hAnsi="Times New Roman" w:cs="Times New Roman"/>
          <w:sz w:val="28"/>
          <w:szCs w:val="28"/>
          <w:lang w:eastAsia="ru-RU"/>
        </w:rPr>
        <w:t>  Федерального закона 210-ФЗ, их работников;</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5.3.4. доводы, на основании которых заявитель не согласен с решением и действием (бездействием) органа, предоставляющего муниципальную услугу, его </w:t>
      </w:r>
      <w:r w:rsidRPr="00C33921">
        <w:rPr>
          <w:rFonts w:ascii="Times New Roman" w:eastAsia="Times New Roman" w:hAnsi="Times New Roman" w:cs="Times New Roman"/>
          <w:sz w:val="28"/>
          <w:szCs w:val="28"/>
          <w:lang w:eastAsia="ru-RU"/>
        </w:rPr>
        <w:lastRenderedPageBreak/>
        <w:t>должностного лица, муниципального служащего, МФЦ, работника МФЦ, организаций, предусмотренных </w:t>
      </w:r>
      <w:hyperlink r:id="rId29" w:history="1">
        <w:r w:rsidRPr="00C33921">
          <w:rPr>
            <w:rFonts w:ascii="Times New Roman" w:eastAsia="Times New Roman" w:hAnsi="Times New Roman" w:cs="Times New Roman"/>
            <w:color w:val="669AE6"/>
            <w:sz w:val="28"/>
            <w:szCs w:val="28"/>
            <w:lang w:eastAsia="ru-RU"/>
          </w:rPr>
          <w:t>частью 1.1 статьи 16</w:t>
        </w:r>
      </w:hyperlink>
      <w:r w:rsidRPr="00C33921">
        <w:rPr>
          <w:rFonts w:ascii="Times New Roman" w:eastAsia="Times New Roman" w:hAnsi="Times New Roman" w:cs="Times New Roman"/>
          <w:sz w:val="28"/>
          <w:szCs w:val="28"/>
          <w:lang w:eastAsia="ru-RU"/>
        </w:rPr>
        <w:t>  Федерального закона №210-ФЗ, их работников. Заявителем могут быть представлены документы (при наличии), подтверждающие доводы заявителя, либо их копии.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5.4. В случае если жалоба подается через представителя заявителя, также представляется документ, подтверждающий полномочий на осуществление действий от имени заявителя.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bookmarkStart w:id="8" w:name="Par58"/>
      <w:bookmarkEnd w:id="8"/>
      <w:r w:rsidRPr="00C33921">
        <w:rPr>
          <w:rFonts w:ascii="Times New Roman" w:eastAsia="Times New Roman" w:hAnsi="Times New Roman" w:cs="Times New Roman"/>
          <w:sz w:val="28"/>
          <w:szCs w:val="28"/>
          <w:lang w:eastAsia="ru-RU"/>
        </w:rPr>
        <w:t>         5.5. Жалоба на решение и действие (бездействие) органа, предоставляющего муниципальную услугу, должностного лица, муниципального служащего, органа, предоставляющего муниципальную услугу, подается в письменной форме, в том числе при личном приеме заявителя, или в электронной форме в орган, предоставляющий муниципальную услугу.</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5.6. Жалоба на решение, принятое руководителем органа, предоставляющего муниципальную услугу, подается руководителю органа, предоставляющего муниципальную услугу (далее - орган, уполномоченный на рассмотрение жалоб).</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5.7. Жалоба подается в письменной форме на бумажном носителе: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5.7.1. непосредственно в канцелярию органа, уполномоченного на рассмотрение жалоб;</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5.7.2. почтовым отправлением по адресу (месту нахождения) органа, уполномоченного на рассмотрение жалоб;</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5.7.3. в ходе личного приема руководителя органа, уполномоченного на рассмотрение жалоб;</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5.7.4. в организации, где предусмотрен прием запросов о предоставлении муниципальных услуг и прием комплексных запросов.</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5.8. Время приема жалоб органа, уполномоченного на рассмотрение жалоб, совпадает со временем предоставления муниципальной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5.9. Жалоба может быть подана заявителем в электронной форме посредством:</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5.9.1. по электронной почте органа, предоставляющего муниципальную услугу;</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5.9.2. через Единый портал при наличии технической возможности;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5.9.3. через официальный сайт;</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5.9.4. через портал федеральной государственной информационной системы, обеспечивающий процесс досудебного (внесудебного) обжалования решений и действий (бездействия), совершенных при предоставлении муниципальных услуг органами, предоставляющими муниципальные услуги, их должностными лицами, муниципальными служащими с использованием информационно-телекоммуникационной сети «Интернет».</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5.10. При подаче жалобы в электронном виде документы, подтверждающие полномочия на осуществление действий от имени заявителя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предоставление документа, удостоверяющего личность заявителя, не требуется,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5.11. Жалоба может быть подана заявителем через МФЦ. При поступлении жалобы МФЦ обеспечивает ее передачу в орган, уполномоченный на рассмотрение жалоб, в порядке и сроки, которые установлены соглашением о взаимодействии, но не позднее следующего рабочего дня со дня поступления жалобы.</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Жалобы на решения и действия (бездействия) МФЦ, работника МФЦ подаются учредителю МФЦ или должностному лицу, уполномоченному нормативным правовым актом субъекта Российской Федерации.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5.12. В органе, уполномоченном на рассмотрение жалоб, </w:t>
      </w:r>
      <w:proofErr w:type="gramStart"/>
      <w:r w:rsidRPr="00C33921">
        <w:rPr>
          <w:rFonts w:ascii="Times New Roman" w:eastAsia="Times New Roman" w:hAnsi="Times New Roman" w:cs="Times New Roman"/>
          <w:sz w:val="28"/>
          <w:szCs w:val="28"/>
          <w:lang w:eastAsia="ru-RU"/>
        </w:rPr>
        <w:t>определяются  должностные</w:t>
      </w:r>
      <w:proofErr w:type="gramEnd"/>
      <w:r w:rsidRPr="00C33921">
        <w:rPr>
          <w:rFonts w:ascii="Times New Roman" w:eastAsia="Times New Roman" w:hAnsi="Times New Roman" w:cs="Times New Roman"/>
          <w:sz w:val="28"/>
          <w:szCs w:val="28"/>
          <w:lang w:eastAsia="ru-RU"/>
        </w:rPr>
        <w:t xml:space="preserve"> лица, которые обеспечивают:</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5.12.1. прием и рассмотрение жалоб в соответствии с требованиями статьи 11.2 Федерального закона № 210-ФЗ;</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5.13. Жалоба, поступившая в орган, уполномоченный на рассмотрение жалоб, подлежит регистрации не позднее следующего рабочего дня со дня ее поступления.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5.14. В </w:t>
      </w:r>
      <w:proofErr w:type="gramStart"/>
      <w:r w:rsidRPr="00C33921">
        <w:rPr>
          <w:rFonts w:ascii="Times New Roman" w:eastAsia="Times New Roman" w:hAnsi="Times New Roman" w:cs="Times New Roman"/>
          <w:sz w:val="28"/>
          <w:szCs w:val="28"/>
          <w:lang w:eastAsia="ru-RU"/>
        </w:rPr>
        <w:t>случае  если</w:t>
      </w:r>
      <w:proofErr w:type="gramEnd"/>
      <w:r w:rsidRPr="00C33921">
        <w:rPr>
          <w:rFonts w:ascii="Times New Roman" w:eastAsia="Times New Roman" w:hAnsi="Times New Roman" w:cs="Times New Roman"/>
          <w:sz w:val="28"/>
          <w:szCs w:val="28"/>
          <w:lang w:eastAsia="ru-RU"/>
        </w:rPr>
        <w:t xml:space="preserve"> жалоба подается через МФЦ, срок рассмотрения жалобы исчисляется со дня регистрации жалобы в органе, уполномоченном на рассмотрение жалоб.</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5.15. Жалоба, поступившая в орган, уполномоченный на рассмотрение жалоб, подлежит рассмотрению должностным лицом, муниципальным служащим наделенными полномочиями по рассмотрению жалоб, в срок 15 рабочих дней со дня ее регистрации.</w:t>
      </w:r>
      <w:bookmarkStart w:id="9" w:name="_ftnref1"/>
      <w:r w:rsidRPr="00C33921">
        <w:rPr>
          <w:rFonts w:ascii="Times New Roman" w:eastAsia="Times New Roman" w:hAnsi="Times New Roman" w:cs="Times New Roman"/>
          <w:sz w:val="28"/>
          <w:szCs w:val="28"/>
          <w:lang w:eastAsia="ru-RU"/>
        </w:rPr>
        <w:fldChar w:fldCharType="begin"/>
      </w:r>
      <w:r w:rsidRPr="00C33921">
        <w:rPr>
          <w:rFonts w:ascii="Times New Roman" w:eastAsia="Times New Roman" w:hAnsi="Times New Roman" w:cs="Times New Roman"/>
          <w:sz w:val="28"/>
          <w:szCs w:val="28"/>
          <w:lang w:eastAsia="ru-RU"/>
        </w:rPr>
        <w:instrText xml:space="preserve"> HYPERLINK "https://admborovoe.nso.ru/page/1202" \l "_ftn1" \o "" </w:instrText>
      </w:r>
      <w:r w:rsidRPr="00C33921">
        <w:rPr>
          <w:rFonts w:ascii="Times New Roman" w:eastAsia="Times New Roman" w:hAnsi="Times New Roman" w:cs="Times New Roman"/>
          <w:sz w:val="28"/>
          <w:szCs w:val="28"/>
          <w:lang w:eastAsia="ru-RU"/>
        </w:rPr>
        <w:fldChar w:fldCharType="separate"/>
      </w:r>
      <w:r w:rsidRPr="00C33921">
        <w:rPr>
          <w:rFonts w:ascii="Times New Roman" w:eastAsia="Times New Roman" w:hAnsi="Times New Roman" w:cs="Times New Roman"/>
          <w:color w:val="669AE6"/>
          <w:sz w:val="28"/>
          <w:szCs w:val="28"/>
          <w:u w:val="single"/>
          <w:lang w:eastAsia="ru-RU"/>
        </w:rPr>
        <w:t>[1]</w:t>
      </w:r>
      <w:r w:rsidRPr="00C33921">
        <w:rPr>
          <w:rFonts w:ascii="Times New Roman" w:eastAsia="Times New Roman" w:hAnsi="Times New Roman" w:cs="Times New Roman"/>
          <w:sz w:val="28"/>
          <w:szCs w:val="28"/>
          <w:lang w:eastAsia="ru-RU"/>
        </w:rPr>
        <w:fldChar w:fldCharType="end"/>
      </w:r>
      <w:bookmarkEnd w:id="9"/>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5.16. В случае обжалования отказа органа, предоставляющего муниципальную услугу, либо должностных лиц, муниципальных служащих в приеме документов у заявителя либо в исправлении допущенных опечаток и ошибок или в случае обжалования заявителем и нарушения установленного срока таких исправлений, жалоба рассматривается в срок 5 рабочих дней со дня ее регистрации.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5.17. По результатам рассмотрения жалобы принимается одно из следующих решений:</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5.17.1.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w:t>
      </w:r>
      <w:proofErr w:type="gramStart"/>
      <w:r w:rsidRPr="00C33921">
        <w:rPr>
          <w:rFonts w:ascii="Times New Roman" w:eastAsia="Times New Roman" w:hAnsi="Times New Roman" w:cs="Times New Roman"/>
          <w:sz w:val="28"/>
          <w:szCs w:val="28"/>
          <w:lang w:eastAsia="ru-RU"/>
        </w:rPr>
        <w:t>области ,</w:t>
      </w:r>
      <w:proofErr w:type="gramEnd"/>
      <w:r w:rsidRPr="00C33921">
        <w:rPr>
          <w:rFonts w:ascii="Times New Roman" w:eastAsia="Times New Roman" w:hAnsi="Times New Roman" w:cs="Times New Roman"/>
          <w:sz w:val="28"/>
          <w:szCs w:val="28"/>
          <w:lang w:eastAsia="ru-RU"/>
        </w:rPr>
        <w:t xml:space="preserve"> муниципальными правовыми актами;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5.17.2. в удовлетворении жалобы отказывается.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5.18. При удовлетворении жалобы орган, предоставляющий муниципальную услугу, принимает исчерпывающие меры по устранению выявленных нарушений.</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5.19.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уполномоченное на рассмотрение жалоб, незамедлительно направляют имеющиеся материалы в органы прокуратуры.</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5.20. Орган, уполномоченный на рассмотрение жалоб, отказывает в удовлетворении жалобы в следующих случаях:</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5.20.1. наличие вступившего в законную силу решения суда, арбитражного суда по жалобе о том же предмете и по тем же основаниям;</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         5.20.2. подача жалобы лицом, полномочия которого не подтверждены в порядке, установленном законодательством Российской Федерации;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5.20.3.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5.21. Орган, уполномоченный на рассмотрение жалобы, оставляет жалобу без ответа в случае наличия в жалобе нецензурных либо оскорбительных выражений, угроз жизни, здоровью и имуществу должностного лица, а также членов его семьи, сообщив заявителю, направившему жалобу, о недопустимости злоупотребления правы.</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5.22. В случае отсутствия возможности прочитать текст жалобы, фамилию, имя, отчество (при наличии) и (или) почтовый адрес заявителя, указанные в жалобе, ответ на жалобу </w:t>
      </w:r>
      <w:proofErr w:type="gramStart"/>
      <w:r w:rsidRPr="00C33921">
        <w:rPr>
          <w:rFonts w:ascii="Times New Roman" w:eastAsia="Times New Roman" w:hAnsi="Times New Roman" w:cs="Times New Roman"/>
          <w:sz w:val="28"/>
          <w:szCs w:val="28"/>
          <w:lang w:eastAsia="ru-RU"/>
        </w:rPr>
        <w:t>не дается</w:t>
      </w:r>
      <w:proofErr w:type="gramEnd"/>
      <w:r w:rsidRPr="00C33921">
        <w:rPr>
          <w:rFonts w:ascii="Times New Roman" w:eastAsia="Times New Roman" w:hAnsi="Times New Roman" w:cs="Times New Roman"/>
          <w:sz w:val="28"/>
          <w:szCs w:val="28"/>
          <w:lang w:eastAsia="ru-RU"/>
        </w:rPr>
        <w:t xml:space="preserve">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срок 7 дней со дня регистрации жалобы сообщается заявителю, если его фамилия и почтовый адрес поддаются прочтению.</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5.23. Ответ по результатам рассмотрения жалобы подписывается уполномоченным должностным лицом органа, уполномоченного на рассмотрение жалоб, и направляется заявителю не позднее дня, следующего за днем принятия решения, в письменной форме.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5.24. По желанию заявителя ответ по результатам рассмотрения жалобы предоставляется не позднее </w:t>
      </w:r>
      <w:proofErr w:type="gramStart"/>
      <w:r w:rsidRPr="00C33921">
        <w:rPr>
          <w:rFonts w:ascii="Times New Roman" w:eastAsia="Times New Roman" w:hAnsi="Times New Roman" w:cs="Times New Roman"/>
          <w:sz w:val="28"/>
          <w:szCs w:val="28"/>
          <w:lang w:eastAsia="ru-RU"/>
        </w:rPr>
        <w:t>дня,  следующего</w:t>
      </w:r>
      <w:proofErr w:type="gramEnd"/>
      <w:r w:rsidRPr="00C33921">
        <w:rPr>
          <w:rFonts w:ascii="Times New Roman" w:eastAsia="Times New Roman" w:hAnsi="Times New Roman" w:cs="Times New Roman"/>
          <w:sz w:val="28"/>
          <w:szCs w:val="28"/>
          <w:lang w:eastAsia="ru-RU"/>
        </w:rPr>
        <w:t xml:space="preserve"> за днем принятия решения, в форме электронного документа, подписанного электронной подписью уполномоченного на рассмотрение жалобы должностного лица и (или) уполномоченного на рассмотрение жалобы органа, вид которой установлен законодательством Российской Федерации.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 В ответе по результатам рассмотрения жалобы указываются: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5.25.1. наименование органа, рассматривающего жалобу, должность, фамилия, имя, отчество (при наличии) его должностного лица, принявшего решение по жалобе;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5.25.2. номер, дата, место принятия решения, включая сведения о должностном лице, решение или действие (бездействие) которого обжалуется;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5.25.3. фамилия, имя, отчество (при наличии) или наименование заявителя;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5.25.4. основания для принятия решения по жалобе;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5.25.5. принятое по жалобе решение;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5.25.7. сведения о порядке обжалования принятого по жалобе решения.</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w:t>
      </w:r>
      <w:proofErr w:type="gramStart"/>
      <w:r w:rsidRPr="00C33921">
        <w:rPr>
          <w:rFonts w:ascii="Times New Roman" w:eastAsia="Times New Roman" w:hAnsi="Times New Roman" w:cs="Times New Roman"/>
          <w:sz w:val="28"/>
          <w:szCs w:val="28"/>
          <w:lang w:eastAsia="ru-RU"/>
        </w:rPr>
        <w:t>26.Заявитель</w:t>
      </w:r>
      <w:proofErr w:type="gramEnd"/>
      <w:r w:rsidRPr="00C33921">
        <w:rPr>
          <w:rFonts w:ascii="Times New Roman" w:eastAsia="Times New Roman" w:hAnsi="Times New Roman" w:cs="Times New Roman"/>
          <w:sz w:val="28"/>
          <w:szCs w:val="28"/>
          <w:lang w:eastAsia="ru-RU"/>
        </w:rPr>
        <w:t xml:space="preserve"> вправе обжаловать решения и (или) действия (бездействие) органа, предоставляющего муниципальную услугу, должностных лиц, муниципальных служащих в порядке в соответствии с законодательством Российской Федерации.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5.27. Заявитель вправе обратиться в суд в соответствии с законодательством Российской Федерации с заявлением об оспаривании решений, действий </w:t>
      </w:r>
      <w:r w:rsidRPr="00C33921">
        <w:rPr>
          <w:rFonts w:ascii="Times New Roman" w:eastAsia="Times New Roman" w:hAnsi="Times New Roman" w:cs="Times New Roman"/>
          <w:sz w:val="28"/>
          <w:szCs w:val="28"/>
          <w:lang w:eastAsia="ru-RU"/>
        </w:rPr>
        <w:lastRenderedPageBreak/>
        <w:t>(бездействия) органа, предоставляющего муниципальную услугу, должностных лиц, муниципальных служащих.</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5.28. В случае если для написания заявления (жалобы) заявителю необходимы информация и (или) документы, имеющие отношение к предоставлению муниципальной услуги и находящиеся в органе, предоставляющем муниципальную услугу, соответствующие информация и документы представляются ему для ознакомления с органом, предоставляющим муниципальную услугу, если это не затрагивает права, свободы и законные интересы других лиц, а также в указанных информации и документах не содержатся сведения, составляющие государственную или иную охраняемую федеральным законом тайну.</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5.29. Орган, предоставляющий муниципальную услугу, обеспечивает информирование заявителей о порядке обжалования решений и действий (бездействия) органа, предоставляющего муниципальную услугу, должностных лиц, муниципальных служащих посредством размещения информации на стендах в местах предоставления муниципальных услуг, на официальном сайте, на Едином портале при наличии технической возможности»</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617FF5" w:rsidRDefault="00617FF5" w:rsidP="00C33921">
      <w:pPr>
        <w:spacing w:after="0" w:line="240" w:lineRule="auto"/>
        <w:jc w:val="right"/>
        <w:rPr>
          <w:rFonts w:ascii="Times New Roman" w:eastAsia="Times New Roman" w:hAnsi="Times New Roman" w:cs="Times New Roman"/>
          <w:sz w:val="28"/>
          <w:szCs w:val="28"/>
          <w:lang w:eastAsia="ru-RU"/>
        </w:rPr>
      </w:pP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lastRenderedPageBreak/>
        <w:t>Приложение 1</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к Административному регламенту</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«Признание помещения жилым помещением,</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жилого помещения непригодным для проживания,</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многоквартирного дома аварийным</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и подлежащим сносу или реконструкции,</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садового дома жилым домом и жилого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дома садовым домом»</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Председателю</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межведомственной комиссии</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________________________</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от собственника помещения</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расположенного по адресу:</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i/>
          <w:iCs/>
          <w:sz w:val="28"/>
          <w:szCs w:val="28"/>
          <w:lang w:eastAsia="ru-RU"/>
        </w:rPr>
        <w:t>_________________________________</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i/>
          <w:iCs/>
          <w:sz w:val="28"/>
          <w:szCs w:val="28"/>
          <w:lang w:eastAsia="ru-RU"/>
        </w:rPr>
        <w:t>_________________________________</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i/>
          <w:iCs/>
          <w:sz w:val="28"/>
          <w:szCs w:val="28"/>
          <w:lang w:eastAsia="ru-RU"/>
        </w:rPr>
        <w:t>Ф.И.О., дата рождения</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                                                                место </w:t>
      </w:r>
      <w:proofErr w:type="gramStart"/>
      <w:r w:rsidRPr="00C33921">
        <w:rPr>
          <w:rFonts w:ascii="Times New Roman" w:eastAsia="Times New Roman" w:hAnsi="Times New Roman" w:cs="Times New Roman"/>
          <w:sz w:val="28"/>
          <w:szCs w:val="28"/>
          <w:lang w:eastAsia="ru-RU"/>
        </w:rPr>
        <w:t>жительства</w:t>
      </w:r>
      <w:r w:rsidRPr="00C33921">
        <w:rPr>
          <w:rFonts w:ascii="Times New Roman" w:eastAsia="Times New Roman" w:hAnsi="Times New Roman" w:cs="Times New Roman"/>
          <w:i/>
          <w:iCs/>
          <w:sz w:val="28"/>
          <w:szCs w:val="28"/>
          <w:lang w:eastAsia="ru-RU"/>
        </w:rPr>
        <w:t>,_</w:t>
      </w:r>
      <w:proofErr w:type="gramEnd"/>
      <w:r w:rsidRPr="00C33921">
        <w:rPr>
          <w:rFonts w:ascii="Times New Roman" w:eastAsia="Times New Roman" w:hAnsi="Times New Roman" w:cs="Times New Roman"/>
          <w:i/>
          <w:iCs/>
          <w:sz w:val="28"/>
          <w:szCs w:val="28"/>
          <w:lang w:eastAsia="ru-RU"/>
        </w:rPr>
        <w:t>________________</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i/>
          <w:iCs/>
          <w:sz w:val="28"/>
          <w:szCs w:val="28"/>
          <w:lang w:eastAsia="ru-RU"/>
        </w:rPr>
        <w:t>________________________________</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i/>
          <w:iCs/>
          <w:sz w:val="28"/>
          <w:szCs w:val="28"/>
          <w:lang w:eastAsia="ru-RU"/>
        </w:rPr>
        <w:t>номер телефона,</w:t>
      </w:r>
    </w:p>
    <w:p w:rsidR="00C33921" w:rsidRPr="00C33921" w:rsidRDefault="00C33921" w:rsidP="00C33921">
      <w:pPr>
        <w:spacing w:after="0" w:line="240" w:lineRule="auto"/>
        <w:jc w:val="right"/>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bCs/>
          <w:sz w:val="28"/>
          <w:szCs w:val="28"/>
          <w:lang w:eastAsia="ru-RU"/>
        </w:rPr>
        <w:t>ЗАЯВЛЕНИЕ</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xml:space="preserve">Прошу провести оценку соответствия помещения, расположенного по </w:t>
      </w:r>
      <w:proofErr w:type="gramStart"/>
      <w:r w:rsidRPr="00C33921">
        <w:rPr>
          <w:rFonts w:ascii="Times New Roman" w:eastAsia="Times New Roman" w:hAnsi="Times New Roman" w:cs="Times New Roman"/>
          <w:sz w:val="28"/>
          <w:szCs w:val="28"/>
          <w:lang w:eastAsia="ru-RU"/>
        </w:rPr>
        <w:t>адресу:_</w:t>
      </w:r>
      <w:proofErr w:type="gramEnd"/>
      <w:r w:rsidRPr="00C33921">
        <w:rPr>
          <w:rFonts w:ascii="Times New Roman" w:eastAsia="Times New Roman" w:hAnsi="Times New Roman" w:cs="Times New Roman"/>
          <w:sz w:val="28"/>
          <w:szCs w:val="28"/>
          <w:lang w:eastAsia="ru-RU"/>
        </w:rPr>
        <w:t xml:space="preserve">_______________________________________________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утвержденном постановлением Правительства Российской Федерации от 28 января 2006г. № 47, для </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__________________________________________________________________.</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Приложение:</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1. Копия паспорта.</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2. Сведения о регистрации граждан и наличии собственников помещений.</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3. Свидетельство о государственной регистрации права.</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4. Технический паспорт.</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5. Заключение специализированной организации, проводящей обследование дома.</w:t>
      </w:r>
    </w:p>
    <w:p w:rsidR="00C33921" w:rsidRPr="00C33921" w:rsidRDefault="00C33921" w:rsidP="00C33921">
      <w:pPr>
        <w:spacing w:after="0" w:line="240" w:lineRule="auto"/>
        <w:jc w:val="both"/>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6. Иные документы _____________________________________________</w:t>
      </w:r>
    </w:p>
    <w:p w:rsidR="00C33921" w:rsidRPr="00C33921" w:rsidRDefault="00C33921" w:rsidP="00C33921">
      <w:pPr>
        <w:spacing w:after="0" w:line="240" w:lineRule="auto"/>
        <w:ind w:firstLine="708"/>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по усмотрению заявителя (заявления, письма, жалобы на</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______________________________________________________________________________________ неудовлетворительные условия проживания и др.)</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_______________________________________________________________</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(дата) (подпись заявителя) (расшифровка подписи заявителя)</w:t>
      </w:r>
    </w:p>
    <w:p w:rsidR="00C33921" w:rsidRPr="00C33921" w:rsidRDefault="00C33921" w:rsidP="00C33921">
      <w:pPr>
        <w:spacing w:after="0" w:line="240" w:lineRule="auto"/>
        <w:jc w:val="center"/>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89625A" w:rsidRPr="00C33921" w:rsidRDefault="0089625A" w:rsidP="00C33921">
      <w:pPr>
        <w:spacing w:after="0" w:line="240" w:lineRule="auto"/>
        <w:jc w:val="both"/>
        <w:rPr>
          <w:rFonts w:ascii="Times New Roman" w:eastAsia="Times New Roman" w:hAnsi="Times New Roman" w:cs="Times New Roman"/>
          <w:sz w:val="28"/>
          <w:szCs w:val="28"/>
          <w:lang w:eastAsia="ru-RU"/>
        </w:rPr>
      </w:pPr>
      <w:r>
        <w:rPr>
          <w:noProof/>
          <w:sz w:val="20"/>
          <w:lang w:eastAsia="ru-RU"/>
        </w:rPr>
        <w:lastRenderedPageBreak/>
        <w:drawing>
          <wp:inline distT="0" distB="0" distL="0" distR="0" wp14:anchorId="0FBAA629" wp14:editId="0685319D">
            <wp:extent cx="6299835" cy="8498925"/>
            <wp:effectExtent l="0" t="0" r="5715"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30" cstate="print"/>
                    <a:stretch>
                      <a:fillRect/>
                    </a:stretch>
                  </pic:blipFill>
                  <pic:spPr>
                    <a:xfrm>
                      <a:off x="0" y="0"/>
                      <a:ext cx="6299835" cy="8498925"/>
                    </a:xfrm>
                    <a:prstGeom prst="rect">
                      <a:avLst/>
                    </a:prstGeom>
                  </pic:spPr>
                </pic:pic>
              </a:graphicData>
            </a:graphic>
          </wp:inline>
        </w:drawing>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p w:rsidR="00C33921" w:rsidRPr="00C33921" w:rsidRDefault="00C33921" w:rsidP="00C33921">
      <w:pPr>
        <w:spacing w:after="0" w:line="240" w:lineRule="auto"/>
        <w:rPr>
          <w:rFonts w:ascii="Times New Roman" w:eastAsia="Times New Roman" w:hAnsi="Times New Roman" w:cs="Times New Roman"/>
          <w:vanish/>
          <w:sz w:val="28"/>
          <w:szCs w:val="28"/>
          <w:lang w:eastAsia="ru-RU"/>
        </w:rPr>
      </w:pPr>
    </w:p>
    <w:p w:rsidR="00C33921" w:rsidRPr="00C33921" w:rsidRDefault="00C33921" w:rsidP="00C33921">
      <w:pPr>
        <w:spacing w:after="0" w:line="240" w:lineRule="auto"/>
        <w:rPr>
          <w:rFonts w:ascii="Times New Roman" w:eastAsia="Times New Roman" w:hAnsi="Times New Roman" w:cs="Times New Roman"/>
          <w:vanish/>
          <w:sz w:val="28"/>
          <w:szCs w:val="28"/>
          <w:lang w:eastAsia="ru-RU"/>
        </w:rPr>
      </w:pPr>
      <w:r w:rsidRPr="00C33921">
        <w:rPr>
          <w:rFonts w:ascii="Times New Roman" w:eastAsia="Times New Roman" w:hAnsi="Times New Roman" w:cs="Times New Roman"/>
          <w:sz w:val="28"/>
          <w:szCs w:val="28"/>
          <w:lang w:eastAsia="ru-RU"/>
        </w:rPr>
        <w:t>                                   </w:t>
      </w:r>
    </w:p>
    <w:p w:rsidR="00C33921" w:rsidRDefault="00C33921" w:rsidP="00C33921">
      <w:pPr>
        <w:spacing w:after="0" w:line="240" w:lineRule="auto"/>
        <w:rPr>
          <w:rFonts w:ascii="Times New Roman" w:eastAsia="Times New Roman" w:hAnsi="Times New Roman" w:cs="Times New Roman"/>
          <w:sz w:val="28"/>
          <w:szCs w:val="28"/>
          <w:lang w:eastAsia="ru-RU"/>
        </w:rPr>
      </w:pPr>
      <w:r w:rsidRPr="00C33921">
        <w:rPr>
          <w:rFonts w:ascii="Times New Roman" w:eastAsia="Times New Roman" w:hAnsi="Times New Roman" w:cs="Times New Roman"/>
          <w:sz w:val="28"/>
          <w:szCs w:val="28"/>
          <w:lang w:eastAsia="ru-RU"/>
        </w:rPr>
        <w:t> </w:t>
      </w:r>
    </w:p>
    <w:sectPr w:rsidR="00C33921" w:rsidSect="003E76B4">
      <w:pgSz w:w="11906" w:h="16838"/>
      <w:pgMar w:top="1134" w:right="709" w:bottom="1134"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63FE6"/>
    <w:multiLevelType w:val="multilevel"/>
    <w:tmpl w:val="5CEC3C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37D4F6A"/>
    <w:multiLevelType w:val="multilevel"/>
    <w:tmpl w:val="9CDAFE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12D6833"/>
    <w:multiLevelType w:val="multilevel"/>
    <w:tmpl w:val="6B84F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4E3EA5"/>
    <w:multiLevelType w:val="multilevel"/>
    <w:tmpl w:val="066A8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FF166BA"/>
    <w:multiLevelType w:val="multilevel"/>
    <w:tmpl w:val="610C6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786ACB"/>
    <w:multiLevelType w:val="multilevel"/>
    <w:tmpl w:val="61021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968243C"/>
    <w:multiLevelType w:val="hybridMultilevel"/>
    <w:tmpl w:val="41527242"/>
    <w:lvl w:ilvl="0" w:tplc="858A5FCA">
      <w:start w:val="1"/>
      <w:numFmt w:val="decimal"/>
      <w:lvlText w:val="%1."/>
      <w:lvlJc w:val="left"/>
      <w:pPr>
        <w:ind w:left="1080" w:hanging="870"/>
      </w:pPr>
      <w:rPr>
        <w:rFonts w:hint="default"/>
      </w:rPr>
    </w:lvl>
    <w:lvl w:ilvl="1" w:tplc="04190019" w:tentative="1">
      <w:start w:val="1"/>
      <w:numFmt w:val="lowerLetter"/>
      <w:lvlText w:val="%2."/>
      <w:lvlJc w:val="left"/>
      <w:pPr>
        <w:ind w:left="1290" w:hanging="360"/>
      </w:pPr>
    </w:lvl>
    <w:lvl w:ilvl="2" w:tplc="0419001B" w:tentative="1">
      <w:start w:val="1"/>
      <w:numFmt w:val="lowerRoman"/>
      <w:lvlText w:val="%3."/>
      <w:lvlJc w:val="right"/>
      <w:pPr>
        <w:ind w:left="2010" w:hanging="180"/>
      </w:pPr>
    </w:lvl>
    <w:lvl w:ilvl="3" w:tplc="0419000F" w:tentative="1">
      <w:start w:val="1"/>
      <w:numFmt w:val="decimal"/>
      <w:lvlText w:val="%4."/>
      <w:lvlJc w:val="left"/>
      <w:pPr>
        <w:ind w:left="2730" w:hanging="360"/>
      </w:pPr>
    </w:lvl>
    <w:lvl w:ilvl="4" w:tplc="04190019" w:tentative="1">
      <w:start w:val="1"/>
      <w:numFmt w:val="lowerLetter"/>
      <w:lvlText w:val="%5."/>
      <w:lvlJc w:val="left"/>
      <w:pPr>
        <w:ind w:left="3450" w:hanging="360"/>
      </w:pPr>
    </w:lvl>
    <w:lvl w:ilvl="5" w:tplc="0419001B" w:tentative="1">
      <w:start w:val="1"/>
      <w:numFmt w:val="lowerRoman"/>
      <w:lvlText w:val="%6."/>
      <w:lvlJc w:val="right"/>
      <w:pPr>
        <w:ind w:left="4170" w:hanging="180"/>
      </w:pPr>
    </w:lvl>
    <w:lvl w:ilvl="6" w:tplc="0419000F" w:tentative="1">
      <w:start w:val="1"/>
      <w:numFmt w:val="decimal"/>
      <w:lvlText w:val="%7."/>
      <w:lvlJc w:val="left"/>
      <w:pPr>
        <w:ind w:left="4890" w:hanging="360"/>
      </w:pPr>
    </w:lvl>
    <w:lvl w:ilvl="7" w:tplc="04190019" w:tentative="1">
      <w:start w:val="1"/>
      <w:numFmt w:val="lowerLetter"/>
      <w:lvlText w:val="%8."/>
      <w:lvlJc w:val="left"/>
      <w:pPr>
        <w:ind w:left="5610" w:hanging="360"/>
      </w:pPr>
    </w:lvl>
    <w:lvl w:ilvl="8" w:tplc="0419001B" w:tentative="1">
      <w:start w:val="1"/>
      <w:numFmt w:val="lowerRoman"/>
      <w:lvlText w:val="%9."/>
      <w:lvlJc w:val="right"/>
      <w:pPr>
        <w:ind w:left="6330" w:hanging="180"/>
      </w:pPr>
    </w:lvl>
  </w:abstractNum>
  <w:abstractNum w:abstractNumId="7" w15:restartNumberingAfterBreak="0">
    <w:nsid w:val="68380BD1"/>
    <w:multiLevelType w:val="multilevel"/>
    <w:tmpl w:val="FE8CD3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AE779F0"/>
    <w:multiLevelType w:val="multilevel"/>
    <w:tmpl w:val="9752C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20C0DA1"/>
    <w:multiLevelType w:val="multilevel"/>
    <w:tmpl w:val="1C4ABD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1"/>
    <w:lvlOverride w:ilvl="0">
      <w:startOverride w:val="3"/>
    </w:lvlOverride>
  </w:num>
  <w:num w:numId="3">
    <w:abstractNumId w:val="0"/>
    <w:lvlOverride w:ilvl="0">
      <w:startOverride w:val="3"/>
    </w:lvlOverride>
  </w:num>
  <w:num w:numId="4">
    <w:abstractNumId w:val="9"/>
    <w:lvlOverride w:ilvl="0">
      <w:startOverride w:val="4"/>
    </w:lvlOverride>
  </w:num>
  <w:num w:numId="5">
    <w:abstractNumId w:val="3"/>
  </w:num>
  <w:num w:numId="6">
    <w:abstractNumId w:val="2"/>
  </w:num>
  <w:num w:numId="7">
    <w:abstractNumId w:val="5"/>
  </w:num>
  <w:num w:numId="8">
    <w:abstractNumId w:val="4"/>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6BE"/>
    <w:rsid w:val="000C0455"/>
    <w:rsid w:val="001171A5"/>
    <w:rsid w:val="001410A5"/>
    <w:rsid w:val="00154B4E"/>
    <w:rsid w:val="001E61EE"/>
    <w:rsid w:val="003D73A8"/>
    <w:rsid w:val="003E76B4"/>
    <w:rsid w:val="003F5AC6"/>
    <w:rsid w:val="004916BE"/>
    <w:rsid w:val="00560600"/>
    <w:rsid w:val="005A2996"/>
    <w:rsid w:val="005A2FD5"/>
    <w:rsid w:val="00617FF5"/>
    <w:rsid w:val="006731AF"/>
    <w:rsid w:val="00830D4D"/>
    <w:rsid w:val="0089625A"/>
    <w:rsid w:val="009318F1"/>
    <w:rsid w:val="009C484E"/>
    <w:rsid w:val="00A878E5"/>
    <w:rsid w:val="00AF3028"/>
    <w:rsid w:val="00B71C2C"/>
    <w:rsid w:val="00C33921"/>
    <w:rsid w:val="00C44B16"/>
    <w:rsid w:val="00E141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819D7"/>
  <w15:chartTrackingRefBased/>
  <w15:docId w15:val="{C1A8A191-68EF-4C0D-9FEE-DE14D57E7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C3392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C33921"/>
    <w:rPr>
      <w:rFonts w:ascii="Times New Roman" w:eastAsia="Times New Roman" w:hAnsi="Times New Roman" w:cs="Times New Roman"/>
      <w:b/>
      <w:bCs/>
      <w:sz w:val="27"/>
      <w:szCs w:val="27"/>
      <w:lang w:eastAsia="ru-RU"/>
    </w:rPr>
  </w:style>
  <w:style w:type="numbering" w:customStyle="1" w:styleId="1">
    <w:name w:val="Нет списка1"/>
    <w:next w:val="a2"/>
    <w:uiPriority w:val="99"/>
    <w:semiHidden/>
    <w:unhideWhenUsed/>
    <w:rsid w:val="00C33921"/>
  </w:style>
  <w:style w:type="paragraph" w:customStyle="1" w:styleId="msonormal0">
    <w:name w:val="msonormal"/>
    <w:basedOn w:val="a"/>
    <w:rsid w:val="00C3392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3392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33921"/>
    <w:rPr>
      <w:b/>
      <w:bCs/>
    </w:rPr>
  </w:style>
  <w:style w:type="character" w:styleId="a5">
    <w:name w:val="Hyperlink"/>
    <w:basedOn w:val="a0"/>
    <w:uiPriority w:val="99"/>
    <w:unhideWhenUsed/>
    <w:rsid w:val="00C33921"/>
    <w:rPr>
      <w:color w:val="0000FF"/>
      <w:u w:val="single"/>
    </w:rPr>
  </w:style>
  <w:style w:type="character" w:styleId="a6">
    <w:name w:val="FollowedHyperlink"/>
    <w:basedOn w:val="a0"/>
    <w:uiPriority w:val="99"/>
    <w:semiHidden/>
    <w:unhideWhenUsed/>
    <w:rsid w:val="00C33921"/>
    <w:rPr>
      <w:color w:val="800080"/>
      <w:u w:val="single"/>
    </w:rPr>
  </w:style>
  <w:style w:type="character" w:styleId="a7">
    <w:name w:val="Emphasis"/>
    <w:basedOn w:val="a0"/>
    <w:uiPriority w:val="20"/>
    <w:qFormat/>
    <w:rsid w:val="00C33921"/>
    <w:rPr>
      <w:i/>
      <w:iCs/>
    </w:rPr>
  </w:style>
  <w:style w:type="paragraph" w:customStyle="1" w:styleId="10">
    <w:name w:val="Заголовок1"/>
    <w:basedOn w:val="a"/>
    <w:rsid w:val="00C3392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List Paragraph"/>
    <w:basedOn w:val="a"/>
    <w:uiPriority w:val="34"/>
    <w:qFormat/>
    <w:rsid w:val="003D73A8"/>
    <w:pPr>
      <w:spacing w:after="200" w:line="276" w:lineRule="auto"/>
      <w:ind w:left="720"/>
      <w:contextualSpacing/>
    </w:pPr>
    <w:rPr>
      <w:rFonts w:eastAsiaTheme="minorEastAsia"/>
      <w:lang w:eastAsia="ru-RU"/>
    </w:rPr>
  </w:style>
  <w:style w:type="paragraph" w:styleId="a9">
    <w:name w:val="Balloon Text"/>
    <w:basedOn w:val="a"/>
    <w:link w:val="aa"/>
    <w:uiPriority w:val="99"/>
    <w:semiHidden/>
    <w:unhideWhenUsed/>
    <w:rsid w:val="005A2FD5"/>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5A2FD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7962228">
      <w:bodyDiv w:val="1"/>
      <w:marLeft w:val="0"/>
      <w:marRight w:val="0"/>
      <w:marTop w:val="0"/>
      <w:marBottom w:val="0"/>
      <w:divBdr>
        <w:top w:val="none" w:sz="0" w:space="0" w:color="auto"/>
        <w:left w:val="none" w:sz="0" w:space="0" w:color="auto"/>
        <w:bottom w:val="none" w:sz="0" w:space="0" w:color="auto"/>
        <w:right w:val="none" w:sz="0" w:space="0" w:color="auto"/>
      </w:divBdr>
      <w:divsChild>
        <w:div w:id="2079083873">
          <w:marLeft w:val="0"/>
          <w:marRight w:val="0"/>
          <w:marTop w:val="0"/>
          <w:marBottom w:val="0"/>
          <w:divBdr>
            <w:top w:val="none" w:sz="0" w:space="0" w:color="auto"/>
            <w:left w:val="none" w:sz="0" w:space="0" w:color="auto"/>
            <w:bottom w:val="none" w:sz="0" w:space="0" w:color="auto"/>
            <w:right w:val="none" w:sz="0" w:space="0" w:color="auto"/>
          </w:divBdr>
          <w:divsChild>
            <w:div w:id="928468267">
              <w:marLeft w:val="0"/>
              <w:marRight w:val="0"/>
              <w:marTop w:val="0"/>
              <w:marBottom w:val="0"/>
              <w:divBdr>
                <w:top w:val="none" w:sz="0" w:space="0" w:color="auto"/>
                <w:left w:val="none" w:sz="0" w:space="0" w:color="auto"/>
                <w:bottom w:val="none" w:sz="0" w:space="0" w:color="auto"/>
                <w:right w:val="none" w:sz="0" w:space="0" w:color="auto"/>
              </w:divBdr>
              <w:divsChild>
                <w:div w:id="1127234430">
                  <w:marLeft w:val="0"/>
                  <w:marRight w:val="0"/>
                  <w:marTop w:val="0"/>
                  <w:marBottom w:val="195"/>
                  <w:divBdr>
                    <w:top w:val="none" w:sz="0" w:space="0" w:color="auto"/>
                    <w:left w:val="none" w:sz="0" w:space="0" w:color="auto"/>
                    <w:bottom w:val="none" w:sz="0" w:space="0" w:color="auto"/>
                    <w:right w:val="none" w:sz="0" w:space="0" w:color="auto"/>
                  </w:divBdr>
                </w:div>
                <w:div w:id="987048777">
                  <w:marLeft w:val="0"/>
                  <w:marRight w:val="0"/>
                  <w:marTop w:val="0"/>
                  <w:marBottom w:val="300"/>
                  <w:divBdr>
                    <w:top w:val="none" w:sz="0" w:space="0" w:color="auto"/>
                    <w:left w:val="none" w:sz="0" w:space="0" w:color="auto"/>
                    <w:bottom w:val="none" w:sz="0" w:space="0" w:color="auto"/>
                    <w:right w:val="none" w:sz="0" w:space="0" w:color="auto"/>
                  </w:divBdr>
                  <w:divsChild>
                    <w:div w:id="117189249">
                      <w:marLeft w:val="0"/>
                      <w:marRight w:val="0"/>
                      <w:marTop w:val="0"/>
                      <w:marBottom w:val="0"/>
                      <w:divBdr>
                        <w:top w:val="none" w:sz="0" w:space="0" w:color="auto"/>
                        <w:left w:val="none" w:sz="0" w:space="0" w:color="auto"/>
                        <w:bottom w:val="none" w:sz="0" w:space="0" w:color="auto"/>
                        <w:right w:val="none" w:sz="0" w:space="0" w:color="auto"/>
                      </w:divBdr>
                      <w:divsChild>
                        <w:div w:id="552161629">
                          <w:marLeft w:val="0"/>
                          <w:marRight w:val="0"/>
                          <w:marTop w:val="0"/>
                          <w:marBottom w:val="0"/>
                          <w:divBdr>
                            <w:top w:val="none" w:sz="0" w:space="0" w:color="auto"/>
                            <w:left w:val="none" w:sz="0" w:space="0" w:color="auto"/>
                            <w:bottom w:val="none" w:sz="0" w:space="0" w:color="auto"/>
                            <w:right w:val="none" w:sz="0" w:space="0" w:color="auto"/>
                          </w:divBdr>
                          <w:divsChild>
                            <w:div w:id="509761593">
                              <w:marLeft w:val="0"/>
                              <w:marRight w:val="0"/>
                              <w:marTop w:val="0"/>
                              <w:marBottom w:val="0"/>
                              <w:divBdr>
                                <w:top w:val="none" w:sz="0" w:space="0" w:color="auto"/>
                                <w:left w:val="none" w:sz="0" w:space="0" w:color="auto"/>
                                <w:bottom w:val="none" w:sz="0" w:space="0" w:color="auto"/>
                                <w:right w:val="none" w:sz="0" w:space="0" w:color="auto"/>
                              </w:divBdr>
                              <w:divsChild>
                                <w:div w:id="463280821">
                                  <w:marLeft w:val="0"/>
                                  <w:marRight w:val="0"/>
                                  <w:marTop w:val="0"/>
                                  <w:marBottom w:val="0"/>
                                  <w:divBdr>
                                    <w:top w:val="none" w:sz="0" w:space="0" w:color="auto"/>
                                    <w:left w:val="none" w:sz="0" w:space="0" w:color="auto"/>
                                    <w:bottom w:val="none" w:sz="0" w:space="0" w:color="auto"/>
                                    <w:right w:val="none" w:sz="0" w:space="0" w:color="auto"/>
                                  </w:divBdr>
                                  <w:divsChild>
                                    <w:div w:id="518934981">
                                      <w:marLeft w:val="0"/>
                                      <w:marRight w:val="0"/>
                                      <w:marTop w:val="0"/>
                                      <w:marBottom w:val="0"/>
                                      <w:divBdr>
                                        <w:top w:val="none" w:sz="0" w:space="0" w:color="auto"/>
                                        <w:left w:val="none" w:sz="0" w:space="0" w:color="auto"/>
                                        <w:bottom w:val="none" w:sz="0" w:space="0" w:color="auto"/>
                                        <w:right w:val="none" w:sz="0" w:space="0" w:color="auto"/>
                                      </w:divBdr>
                                      <w:divsChild>
                                        <w:div w:id="2057927964">
                                          <w:marLeft w:val="0"/>
                                          <w:marRight w:val="0"/>
                                          <w:marTop w:val="0"/>
                                          <w:marBottom w:val="0"/>
                                          <w:divBdr>
                                            <w:top w:val="none" w:sz="0" w:space="0" w:color="auto"/>
                                            <w:left w:val="none" w:sz="0" w:space="0" w:color="auto"/>
                                            <w:bottom w:val="none" w:sz="0" w:space="0" w:color="auto"/>
                                            <w:right w:val="none" w:sz="0" w:space="0" w:color="auto"/>
                                          </w:divBdr>
                                        </w:div>
                                        <w:div w:id="631447010">
                                          <w:marLeft w:val="0"/>
                                          <w:marRight w:val="0"/>
                                          <w:marTop w:val="0"/>
                                          <w:marBottom w:val="0"/>
                                          <w:divBdr>
                                            <w:top w:val="none" w:sz="0" w:space="0" w:color="auto"/>
                                            <w:left w:val="none" w:sz="0" w:space="0" w:color="auto"/>
                                            <w:bottom w:val="none" w:sz="0" w:space="0" w:color="auto"/>
                                            <w:right w:val="none" w:sz="0" w:space="0" w:color="auto"/>
                                          </w:divBdr>
                                        </w:div>
                                        <w:div w:id="752820160">
                                          <w:marLeft w:val="0"/>
                                          <w:marRight w:val="0"/>
                                          <w:marTop w:val="0"/>
                                          <w:marBottom w:val="0"/>
                                          <w:divBdr>
                                            <w:top w:val="none" w:sz="0" w:space="0" w:color="auto"/>
                                            <w:left w:val="none" w:sz="0" w:space="0" w:color="auto"/>
                                            <w:bottom w:val="none" w:sz="0" w:space="0" w:color="auto"/>
                                            <w:right w:val="none" w:sz="0" w:space="0" w:color="auto"/>
                                          </w:divBdr>
                                        </w:div>
                                        <w:div w:id="1660648377">
                                          <w:marLeft w:val="0"/>
                                          <w:marRight w:val="0"/>
                                          <w:marTop w:val="0"/>
                                          <w:marBottom w:val="0"/>
                                          <w:divBdr>
                                            <w:top w:val="none" w:sz="0" w:space="0" w:color="auto"/>
                                            <w:left w:val="none" w:sz="0" w:space="0" w:color="auto"/>
                                            <w:bottom w:val="none" w:sz="0" w:space="0" w:color="auto"/>
                                            <w:right w:val="none" w:sz="0" w:space="0" w:color="auto"/>
                                          </w:divBdr>
                                        </w:div>
                                        <w:div w:id="1516266960">
                                          <w:marLeft w:val="0"/>
                                          <w:marRight w:val="0"/>
                                          <w:marTop w:val="0"/>
                                          <w:marBottom w:val="0"/>
                                          <w:divBdr>
                                            <w:top w:val="none" w:sz="0" w:space="0" w:color="auto"/>
                                            <w:left w:val="none" w:sz="0" w:space="0" w:color="auto"/>
                                            <w:bottom w:val="none" w:sz="0" w:space="0" w:color="auto"/>
                                            <w:right w:val="none" w:sz="0" w:space="0" w:color="auto"/>
                                          </w:divBdr>
                                        </w:div>
                                        <w:div w:id="82075104">
                                          <w:marLeft w:val="0"/>
                                          <w:marRight w:val="0"/>
                                          <w:marTop w:val="0"/>
                                          <w:marBottom w:val="0"/>
                                          <w:divBdr>
                                            <w:top w:val="none" w:sz="0" w:space="0" w:color="auto"/>
                                            <w:left w:val="none" w:sz="0" w:space="0" w:color="auto"/>
                                            <w:bottom w:val="none" w:sz="0" w:space="0" w:color="auto"/>
                                            <w:right w:val="none" w:sz="0" w:space="0" w:color="auto"/>
                                          </w:divBdr>
                                        </w:div>
                                        <w:div w:id="1917321356">
                                          <w:marLeft w:val="0"/>
                                          <w:marRight w:val="0"/>
                                          <w:marTop w:val="0"/>
                                          <w:marBottom w:val="0"/>
                                          <w:divBdr>
                                            <w:top w:val="none" w:sz="0" w:space="0" w:color="auto"/>
                                            <w:left w:val="none" w:sz="0" w:space="0" w:color="auto"/>
                                            <w:bottom w:val="none" w:sz="0" w:space="0" w:color="auto"/>
                                            <w:right w:val="none" w:sz="0" w:space="0" w:color="auto"/>
                                          </w:divBdr>
                                        </w:div>
                                        <w:div w:id="148206385">
                                          <w:marLeft w:val="0"/>
                                          <w:marRight w:val="0"/>
                                          <w:marTop w:val="0"/>
                                          <w:marBottom w:val="0"/>
                                          <w:divBdr>
                                            <w:top w:val="none" w:sz="0" w:space="0" w:color="auto"/>
                                            <w:left w:val="none" w:sz="0" w:space="0" w:color="auto"/>
                                            <w:bottom w:val="none" w:sz="0" w:space="0" w:color="auto"/>
                                            <w:right w:val="none" w:sz="0" w:space="0" w:color="auto"/>
                                          </w:divBdr>
                                        </w:div>
                                        <w:div w:id="68355321">
                                          <w:marLeft w:val="0"/>
                                          <w:marRight w:val="0"/>
                                          <w:marTop w:val="0"/>
                                          <w:marBottom w:val="0"/>
                                          <w:divBdr>
                                            <w:top w:val="none" w:sz="0" w:space="0" w:color="auto"/>
                                            <w:left w:val="none" w:sz="0" w:space="0" w:color="auto"/>
                                            <w:bottom w:val="none" w:sz="0" w:space="0" w:color="auto"/>
                                            <w:right w:val="none" w:sz="0" w:space="0" w:color="auto"/>
                                          </w:divBdr>
                                        </w:div>
                                        <w:div w:id="58118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6137976">
                  <w:marLeft w:val="0"/>
                  <w:marRight w:val="0"/>
                  <w:marTop w:val="0"/>
                  <w:marBottom w:val="300"/>
                  <w:divBdr>
                    <w:top w:val="none" w:sz="0" w:space="0" w:color="auto"/>
                    <w:left w:val="none" w:sz="0" w:space="0" w:color="auto"/>
                    <w:bottom w:val="none" w:sz="0" w:space="0" w:color="auto"/>
                    <w:right w:val="none" w:sz="0" w:space="0" w:color="auto"/>
                  </w:divBdr>
                  <w:divsChild>
                    <w:div w:id="353386274">
                      <w:marLeft w:val="0"/>
                      <w:marRight w:val="375"/>
                      <w:marTop w:val="0"/>
                      <w:marBottom w:val="0"/>
                      <w:divBdr>
                        <w:top w:val="none" w:sz="0" w:space="0" w:color="auto"/>
                        <w:left w:val="none" w:sz="0" w:space="0" w:color="auto"/>
                        <w:bottom w:val="none" w:sz="0" w:space="0" w:color="auto"/>
                        <w:right w:val="none" w:sz="0" w:space="0" w:color="auto"/>
                      </w:divBdr>
                    </w:div>
                    <w:div w:id="398867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099948">
          <w:marLeft w:val="0"/>
          <w:marRight w:val="0"/>
          <w:marTop w:val="0"/>
          <w:marBottom w:val="0"/>
          <w:divBdr>
            <w:top w:val="none" w:sz="0" w:space="0" w:color="auto"/>
            <w:left w:val="none" w:sz="0" w:space="0" w:color="auto"/>
            <w:bottom w:val="none" w:sz="0" w:space="0" w:color="auto"/>
            <w:right w:val="none" w:sz="0" w:space="0" w:color="auto"/>
          </w:divBdr>
          <w:divsChild>
            <w:div w:id="1287271612">
              <w:marLeft w:val="0"/>
              <w:marRight w:val="0"/>
              <w:marTop w:val="0"/>
              <w:marBottom w:val="0"/>
              <w:divBdr>
                <w:top w:val="none" w:sz="0" w:space="0" w:color="auto"/>
                <w:left w:val="none" w:sz="0" w:space="0" w:color="auto"/>
                <w:bottom w:val="none" w:sz="0" w:space="0" w:color="auto"/>
                <w:right w:val="none" w:sz="0" w:space="0" w:color="auto"/>
              </w:divBdr>
              <w:divsChild>
                <w:div w:id="101343257">
                  <w:marLeft w:val="0"/>
                  <w:marRight w:val="600"/>
                  <w:marTop w:val="0"/>
                  <w:marBottom w:val="0"/>
                  <w:divBdr>
                    <w:top w:val="none" w:sz="0" w:space="0" w:color="auto"/>
                    <w:left w:val="none" w:sz="0" w:space="0" w:color="auto"/>
                    <w:bottom w:val="none" w:sz="0" w:space="0" w:color="auto"/>
                    <w:right w:val="none" w:sz="0" w:space="0" w:color="auto"/>
                  </w:divBdr>
                  <w:divsChild>
                    <w:div w:id="1586184714">
                      <w:marLeft w:val="0"/>
                      <w:marRight w:val="0"/>
                      <w:marTop w:val="0"/>
                      <w:marBottom w:val="1170"/>
                      <w:divBdr>
                        <w:top w:val="none" w:sz="0" w:space="0" w:color="auto"/>
                        <w:left w:val="none" w:sz="0" w:space="0" w:color="auto"/>
                        <w:bottom w:val="none" w:sz="0" w:space="0" w:color="auto"/>
                        <w:right w:val="none" w:sz="0" w:space="0" w:color="auto"/>
                      </w:divBdr>
                    </w:div>
                    <w:div w:id="236405978">
                      <w:marLeft w:val="0"/>
                      <w:marRight w:val="0"/>
                      <w:marTop w:val="0"/>
                      <w:marBottom w:val="975"/>
                      <w:divBdr>
                        <w:top w:val="none" w:sz="0" w:space="0" w:color="auto"/>
                        <w:left w:val="none" w:sz="0" w:space="0" w:color="auto"/>
                        <w:bottom w:val="none" w:sz="0" w:space="0" w:color="auto"/>
                        <w:right w:val="none" w:sz="0" w:space="0" w:color="auto"/>
                      </w:divBdr>
                    </w:div>
                  </w:divsChild>
                </w:div>
                <w:div w:id="1666780812">
                  <w:marLeft w:val="0"/>
                  <w:marRight w:val="600"/>
                  <w:marTop w:val="0"/>
                  <w:marBottom w:val="0"/>
                  <w:divBdr>
                    <w:top w:val="none" w:sz="0" w:space="0" w:color="auto"/>
                    <w:left w:val="none" w:sz="0" w:space="0" w:color="auto"/>
                    <w:bottom w:val="none" w:sz="0" w:space="0" w:color="auto"/>
                    <w:right w:val="none" w:sz="0" w:space="0" w:color="auto"/>
                  </w:divBdr>
                  <w:divsChild>
                    <w:div w:id="1969847177">
                      <w:marLeft w:val="0"/>
                      <w:marRight w:val="0"/>
                      <w:marTop w:val="0"/>
                      <w:marBottom w:val="975"/>
                      <w:divBdr>
                        <w:top w:val="none" w:sz="0" w:space="0" w:color="auto"/>
                        <w:left w:val="none" w:sz="0" w:space="0" w:color="auto"/>
                        <w:bottom w:val="none" w:sz="0" w:space="0" w:color="auto"/>
                        <w:right w:val="none" w:sz="0" w:space="0" w:color="auto"/>
                      </w:divBdr>
                    </w:div>
                  </w:divsChild>
                </w:div>
                <w:div w:id="16321782">
                  <w:marLeft w:val="0"/>
                  <w:marRight w:val="600"/>
                  <w:marTop w:val="0"/>
                  <w:marBottom w:val="0"/>
                  <w:divBdr>
                    <w:top w:val="none" w:sz="0" w:space="0" w:color="auto"/>
                    <w:left w:val="none" w:sz="0" w:space="0" w:color="auto"/>
                    <w:bottom w:val="none" w:sz="0" w:space="0" w:color="auto"/>
                    <w:right w:val="none" w:sz="0" w:space="0" w:color="auto"/>
                  </w:divBdr>
                  <w:divsChild>
                    <w:div w:id="970592934">
                      <w:marLeft w:val="0"/>
                      <w:marRight w:val="0"/>
                      <w:marTop w:val="0"/>
                      <w:marBottom w:val="1050"/>
                      <w:divBdr>
                        <w:top w:val="none" w:sz="0" w:space="0" w:color="auto"/>
                        <w:left w:val="none" w:sz="0" w:space="0" w:color="auto"/>
                        <w:bottom w:val="none" w:sz="0" w:space="0" w:color="auto"/>
                        <w:right w:val="none" w:sz="0" w:space="0" w:color="auto"/>
                      </w:divBdr>
                    </w:div>
                  </w:divsChild>
                </w:div>
              </w:divsChild>
            </w:div>
            <w:div w:id="510221377">
              <w:marLeft w:val="0"/>
              <w:marRight w:val="0"/>
              <w:marTop w:val="0"/>
              <w:marBottom w:val="0"/>
              <w:divBdr>
                <w:top w:val="single" w:sz="6" w:space="31" w:color="D5D8DB"/>
                <w:left w:val="none" w:sz="0" w:space="0" w:color="auto"/>
                <w:bottom w:val="none" w:sz="0" w:space="0" w:color="auto"/>
                <w:right w:val="none" w:sz="0" w:space="0" w:color="auto"/>
              </w:divBdr>
            </w:div>
          </w:divsChild>
        </w:div>
      </w:divsChild>
    </w:div>
    <w:div w:id="482892596">
      <w:bodyDiv w:val="1"/>
      <w:marLeft w:val="0"/>
      <w:marRight w:val="0"/>
      <w:marTop w:val="0"/>
      <w:marBottom w:val="0"/>
      <w:divBdr>
        <w:top w:val="none" w:sz="0" w:space="0" w:color="auto"/>
        <w:left w:val="none" w:sz="0" w:space="0" w:color="auto"/>
        <w:bottom w:val="none" w:sz="0" w:space="0" w:color="auto"/>
        <w:right w:val="none" w:sz="0" w:space="0" w:color="auto"/>
      </w:divBdr>
      <w:divsChild>
        <w:div w:id="1796824135">
          <w:marLeft w:val="0"/>
          <w:marRight w:val="0"/>
          <w:marTop w:val="0"/>
          <w:marBottom w:val="0"/>
          <w:divBdr>
            <w:top w:val="none" w:sz="0" w:space="0" w:color="auto"/>
            <w:left w:val="none" w:sz="0" w:space="0" w:color="auto"/>
            <w:bottom w:val="none" w:sz="0" w:space="0" w:color="auto"/>
            <w:right w:val="none" w:sz="0" w:space="0" w:color="auto"/>
          </w:divBdr>
          <w:divsChild>
            <w:div w:id="1736970563">
              <w:marLeft w:val="0"/>
              <w:marRight w:val="0"/>
              <w:marTop w:val="0"/>
              <w:marBottom w:val="0"/>
              <w:divBdr>
                <w:top w:val="none" w:sz="0" w:space="0" w:color="auto"/>
                <w:left w:val="none" w:sz="0" w:space="0" w:color="auto"/>
                <w:bottom w:val="none" w:sz="0" w:space="0" w:color="auto"/>
                <w:right w:val="none" w:sz="0" w:space="0" w:color="auto"/>
              </w:divBdr>
              <w:divsChild>
                <w:div w:id="954991625">
                  <w:marLeft w:val="0"/>
                  <w:marRight w:val="0"/>
                  <w:marTop w:val="0"/>
                  <w:marBottom w:val="0"/>
                  <w:divBdr>
                    <w:top w:val="none" w:sz="0" w:space="0" w:color="auto"/>
                    <w:left w:val="none" w:sz="0" w:space="0" w:color="auto"/>
                    <w:bottom w:val="none" w:sz="0" w:space="0" w:color="auto"/>
                    <w:right w:val="none" w:sz="0" w:space="0" w:color="auto"/>
                  </w:divBdr>
                  <w:divsChild>
                    <w:div w:id="1254390617">
                      <w:marLeft w:val="0"/>
                      <w:marRight w:val="0"/>
                      <w:marTop w:val="0"/>
                      <w:marBottom w:val="0"/>
                      <w:divBdr>
                        <w:top w:val="none" w:sz="0" w:space="0" w:color="auto"/>
                        <w:left w:val="none" w:sz="0" w:space="0" w:color="auto"/>
                        <w:bottom w:val="none" w:sz="0" w:space="0" w:color="auto"/>
                        <w:right w:val="none" w:sz="0" w:space="0" w:color="auto"/>
                      </w:divBdr>
                      <w:divsChild>
                        <w:div w:id="1861047279">
                          <w:marLeft w:val="0"/>
                          <w:marRight w:val="0"/>
                          <w:marTop w:val="0"/>
                          <w:marBottom w:val="0"/>
                          <w:divBdr>
                            <w:top w:val="none" w:sz="0" w:space="0" w:color="auto"/>
                            <w:left w:val="none" w:sz="0" w:space="0" w:color="auto"/>
                            <w:bottom w:val="none" w:sz="0" w:space="0" w:color="auto"/>
                            <w:right w:val="none" w:sz="0" w:space="0" w:color="auto"/>
                          </w:divBdr>
                          <w:divsChild>
                            <w:div w:id="185215834">
                              <w:marLeft w:val="0"/>
                              <w:marRight w:val="0"/>
                              <w:marTop w:val="0"/>
                              <w:marBottom w:val="0"/>
                              <w:divBdr>
                                <w:top w:val="none" w:sz="0" w:space="0" w:color="auto"/>
                                <w:left w:val="none" w:sz="0" w:space="0" w:color="auto"/>
                                <w:bottom w:val="none" w:sz="0" w:space="0" w:color="auto"/>
                                <w:right w:val="none" w:sz="0" w:space="0" w:color="auto"/>
                              </w:divBdr>
                              <w:divsChild>
                                <w:div w:id="1888881418">
                                  <w:marLeft w:val="0"/>
                                  <w:marRight w:val="0"/>
                                  <w:marTop w:val="0"/>
                                  <w:marBottom w:val="0"/>
                                  <w:divBdr>
                                    <w:top w:val="none" w:sz="0" w:space="0" w:color="auto"/>
                                    <w:left w:val="none" w:sz="0" w:space="0" w:color="auto"/>
                                    <w:bottom w:val="none" w:sz="0" w:space="0" w:color="auto"/>
                                    <w:right w:val="none" w:sz="0" w:space="0" w:color="auto"/>
                                  </w:divBdr>
                                </w:div>
                                <w:div w:id="335378414">
                                  <w:marLeft w:val="0"/>
                                  <w:marRight w:val="0"/>
                                  <w:marTop w:val="0"/>
                                  <w:marBottom w:val="0"/>
                                  <w:divBdr>
                                    <w:top w:val="none" w:sz="0" w:space="0" w:color="auto"/>
                                    <w:left w:val="none" w:sz="0" w:space="0" w:color="auto"/>
                                    <w:bottom w:val="none" w:sz="0" w:space="0" w:color="auto"/>
                                    <w:right w:val="none" w:sz="0" w:space="0" w:color="auto"/>
                                  </w:divBdr>
                                </w:div>
                                <w:div w:id="57242687">
                                  <w:marLeft w:val="0"/>
                                  <w:marRight w:val="0"/>
                                  <w:marTop w:val="0"/>
                                  <w:marBottom w:val="0"/>
                                  <w:divBdr>
                                    <w:top w:val="none" w:sz="0" w:space="0" w:color="auto"/>
                                    <w:left w:val="none" w:sz="0" w:space="0" w:color="auto"/>
                                    <w:bottom w:val="none" w:sz="0" w:space="0" w:color="auto"/>
                                    <w:right w:val="none" w:sz="0" w:space="0" w:color="auto"/>
                                  </w:divBdr>
                                </w:div>
                                <w:div w:id="1384910704">
                                  <w:marLeft w:val="0"/>
                                  <w:marRight w:val="0"/>
                                  <w:marTop w:val="0"/>
                                  <w:marBottom w:val="0"/>
                                  <w:divBdr>
                                    <w:top w:val="none" w:sz="0" w:space="0" w:color="auto"/>
                                    <w:left w:val="none" w:sz="0" w:space="0" w:color="auto"/>
                                    <w:bottom w:val="none" w:sz="0" w:space="0" w:color="auto"/>
                                    <w:right w:val="none" w:sz="0" w:space="0" w:color="auto"/>
                                  </w:divBdr>
                                </w:div>
                                <w:div w:id="1153446164">
                                  <w:marLeft w:val="0"/>
                                  <w:marRight w:val="0"/>
                                  <w:marTop w:val="0"/>
                                  <w:marBottom w:val="0"/>
                                  <w:divBdr>
                                    <w:top w:val="none" w:sz="0" w:space="0" w:color="auto"/>
                                    <w:left w:val="none" w:sz="0" w:space="0" w:color="auto"/>
                                    <w:bottom w:val="none" w:sz="0" w:space="0" w:color="auto"/>
                                    <w:right w:val="none" w:sz="0" w:space="0" w:color="auto"/>
                                  </w:divBdr>
                                </w:div>
                                <w:div w:id="1523588320">
                                  <w:marLeft w:val="0"/>
                                  <w:marRight w:val="0"/>
                                  <w:marTop w:val="0"/>
                                  <w:marBottom w:val="0"/>
                                  <w:divBdr>
                                    <w:top w:val="none" w:sz="0" w:space="0" w:color="auto"/>
                                    <w:left w:val="none" w:sz="0" w:space="0" w:color="auto"/>
                                    <w:bottom w:val="none" w:sz="0" w:space="0" w:color="auto"/>
                                    <w:right w:val="none" w:sz="0" w:space="0" w:color="auto"/>
                                  </w:divBdr>
                                </w:div>
                                <w:div w:id="366638028">
                                  <w:marLeft w:val="0"/>
                                  <w:marRight w:val="0"/>
                                  <w:marTop w:val="0"/>
                                  <w:marBottom w:val="0"/>
                                  <w:divBdr>
                                    <w:top w:val="none" w:sz="0" w:space="0" w:color="auto"/>
                                    <w:left w:val="none" w:sz="0" w:space="0" w:color="auto"/>
                                    <w:bottom w:val="none" w:sz="0" w:space="0" w:color="auto"/>
                                    <w:right w:val="none" w:sz="0" w:space="0" w:color="auto"/>
                                  </w:divBdr>
                                  <w:divsChild>
                                    <w:div w:id="133380349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782656316">
                              <w:marLeft w:val="0"/>
                              <w:marRight w:val="0"/>
                              <w:marTop w:val="0"/>
                              <w:marBottom w:val="0"/>
                              <w:divBdr>
                                <w:top w:val="none" w:sz="0" w:space="0" w:color="auto"/>
                                <w:left w:val="none" w:sz="0" w:space="0" w:color="auto"/>
                                <w:bottom w:val="none" w:sz="0" w:space="0" w:color="auto"/>
                                <w:right w:val="none" w:sz="0" w:space="0" w:color="auto"/>
                              </w:divBdr>
                            </w:div>
                            <w:div w:id="254359826">
                              <w:marLeft w:val="0"/>
                              <w:marRight w:val="0"/>
                              <w:marTop w:val="0"/>
                              <w:marBottom w:val="0"/>
                              <w:divBdr>
                                <w:top w:val="none" w:sz="0" w:space="0" w:color="auto"/>
                                <w:left w:val="none" w:sz="0" w:space="0" w:color="auto"/>
                                <w:bottom w:val="none" w:sz="0" w:space="0" w:color="auto"/>
                                <w:right w:val="none" w:sz="0" w:space="0" w:color="auto"/>
                              </w:divBdr>
                            </w:div>
                          </w:divsChild>
                        </w:div>
                        <w:div w:id="2053726891">
                          <w:marLeft w:val="0"/>
                          <w:marRight w:val="0"/>
                          <w:marTop w:val="0"/>
                          <w:marBottom w:val="0"/>
                          <w:divBdr>
                            <w:top w:val="none" w:sz="0" w:space="0" w:color="auto"/>
                            <w:left w:val="none" w:sz="0" w:space="0" w:color="auto"/>
                            <w:bottom w:val="none" w:sz="0" w:space="0" w:color="auto"/>
                            <w:right w:val="none" w:sz="0" w:space="0" w:color="auto"/>
                          </w:divBdr>
                          <w:divsChild>
                            <w:div w:id="685716105">
                              <w:marLeft w:val="0"/>
                              <w:marRight w:val="0"/>
                              <w:marTop w:val="0"/>
                              <w:marBottom w:val="300"/>
                              <w:divBdr>
                                <w:top w:val="none" w:sz="0" w:space="0" w:color="auto"/>
                                <w:left w:val="none" w:sz="0" w:space="0" w:color="auto"/>
                                <w:bottom w:val="none" w:sz="0" w:space="0" w:color="auto"/>
                                <w:right w:val="none" w:sz="0" w:space="0" w:color="auto"/>
                              </w:divBdr>
                            </w:div>
                            <w:div w:id="1054349750">
                              <w:marLeft w:val="0"/>
                              <w:marRight w:val="0"/>
                              <w:marTop w:val="0"/>
                              <w:marBottom w:val="0"/>
                              <w:divBdr>
                                <w:top w:val="none" w:sz="0" w:space="0" w:color="auto"/>
                                <w:left w:val="none" w:sz="0" w:space="0" w:color="auto"/>
                                <w:bottom w:val="none" w:sz="0" w:space="0" w:color="auto"/>
                                <w:right w:val="none" w:sz="0" w:space="0" w:color="auto"/>
                              </w:divBdr>
                              <w:divsChild>
                                <w:div w:id="105862835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2046707833">
                          <w:marLeft w:val="0"/>
                          <w:marRight w:val="0"/>
                          <w:marTop w:val="0"/>
                          <w:marBottom w:val="0"/>
                          <w:divBdr>
                            <w:top w:val="none" w:sz="0" w:space="0" w:color="auto"/>
                            <w:left w:val="none" w:sz="0" w:space="0" w:color="auto"/>
                            <w:bottom w:val="none" w:sz="0" w:space="0" w:color="auto"/>
                            <w:right w:val="none" w:sz="0" w:space="0" w:color="auto"/>
                          </w:divBdr>
                          <w:divsChild>
                            <w:div w:id="1812557633">
                              <w:marLeft w:val="0"/>
                              <w:marRight w:val="0"/>
                              <w:marTop w:val="0"/>
                              <w:marBottom w:val="300"/>
                              <w:divBdr>
                                <w:top w:val="none" w:sz="0" w:space="0" w:color="auto"/>
                                <w:left w:val="none" w:sz="0" w:space="0" w:color="auto"/>
                                <w:bottom w:val="none" w:sz="0" w:space="0" w:color="auto"/>
                                <w:right w:val="none" w:sz="0" w:space="0" w:color="auto"/>
                              </w:divBdr>
                            </w:div>
                            <w:div w:id="1443382190">
                              <w:marLeft w:val="0"/>
                              <w:marRight w:val="0"/>
                              <w:marTop w:val="0"/>
                              <w:marBottom w:val="0"/>
                              <w:divBdr>
                                <w:top w:val="none" w:sz="0" w:space="0" w:color="auto"/>
                                <w:left w:val="none" w:sz="0" w:space="0" w:color="auto"/>
                                <w:bottom w:val="none" w:sz="0" w:space="0" w:color="auto"/>
                                <w:right w:val="none" w:sz="0" w:space="0" w:color="auto"/>
                              </w:divBdr>
                              <w:divsChild>
                                <w:div w:id="75236213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630895805">
                          <w:marLeft w:val="0"/>
                          <w:marRight w:val="0"/>
                          <w:marTop w:val="0"/>
                          <w:marBottom w:val="0"/>
                          <w:divBdr>
                            <w:top w:val="none" w:sz="0" w:space="0" w:color="auto"/>
                            <w:left w:val="none" w:sz="0" w:space="0" w:color="auto"/>
                            <w:bottom w:val="none" w:sz="0" w:space="0" w:color="auto"/>
                            <w:right w:val="none" w:sz="0" w:space="0" w:color="auto"/>
                          </w:divBdr>
                          <w:divsChild>
                            <w:div w:id="1809129465">
                              <w:marLeft w:val="0"/>
                              <w:marRight w:val="0"/>
                              <w:marTop w:val="0"/>
                              <w:marBottom w:val="300"/>
                              <w:divBdr>
                                <w:top w:val="none" w:sz="0" w:space="0" w:color="auto"/>
                                <w:left w:val="none" w:sz="0" w:space="0" w:color="auto"/>
                                <w:bottom w:val="none" w:sz="0" w:space="0" w:color="auto"/>
                                <w:right w:val="none" w:sz="0" w:space="0" w:color="auto"/>
                              </w:divBdr>
                            </w:div>
                            <w:div w:id="1473206180">
                              <w:marLeft w:val="0"/>
                              <w:marRight w:val="0"/>
                              <w:marTop w:val="0"/>
                              <w:marBottom w:val="0"/>
                              <w:divBdr>
                                <w:top w:val="none" w:sz="0" w:space="0" w:color="auto"/>
                                <w:left w:val="none" w:sz="0" w:space="0" w:color="auto"/>
                                <w:bottom w:val="none" w:sz="0" w:space="0" w:color="auto"/>
                                <w:right w:val="none" w:sz="0" w:space="0" w:color="auto"/>
                              </w:divBdr>
                              <w:divsChild>
                                <w:div w:id="88652903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466703701">
              <w:marLeft w:val="0"/>
              <w:marRight w:val="0"/>
              <w:marTop w:val="0"/>
              <w:marBottom w:val="0"/>
              <w:divBdr>
                <w:top w:val="none" w:sz="0" w:space="0" w:color="auto"/>
                <w:left w:val="none" w:sz="0" w:space="0" w:color="auto"/>
                <w:bottom w:val="none" w:sz="0" w:space="0" w:color="auto"/>
                <w:right w:val="none" w:sz="0" w:space="0" w:color="auto"/>
              </w:divBdr>
              <w:divsChild>
                <w:div w:id="1065686770">
                  <w:marLeft w:val="30"/>
                  <w:marRight w:val="30"/>
                  <w:marTop w:val="375"/>
                  <w:marBottom w:val="225"/>
                  <w:divBdr>
                    <w:top w:val="none" w:sz="0" w:space="0" w:color="auto"/>
                    <w:left w:val="none" w:sz="0" w:space="0" w:color="auto"/>
                    <w:bottom w:val="none" w:sz="0" w:space="0" w:color="auto"/>
                    <w:right w:val="none" w:sz="0" w:space="0" w:color="auto"/>
                  </w:divBdr>
                </w:div>
              </w:divsChild>
            </w:div>
            <w:div w:id="767577777">
              <w:marLeft w:val="18480"/>
              <w:marRight w:val="0"/>
              <w:marTop w:val="0"/>
              <w:marBottom w:val="0"/>
              <w:divBdr>
                <w:top w:val="none" w:sz="0" w:space="0" w:color="auto"/>
                <w:left w:val="none" w:sz="0" w:space="0" w:color="auto"/>
                <w:bottom w:val="none" w:sz="0" w:space="0" w:color="auto"/>
                <w:right w:val="none" w:sz="0" w:space="0" w:color="auto"/>
              </w:divBdr>
              <w:divsChild>
                <w:div w:id="2047874261">
                  <w:marLeft w:val="0"/>
                  <w:marRight w:val="0"/>
                  <w:marTop w:val="0"/>
                  <w:marBottom w:val="0"/>
                  <w:divBdr>
                    <w:top w:val="none" w:sz="0" w:space="0" w:color="auto"/>
                    <w:left w:val="none" w:sz="0" w:space="0" w:color="auto"/>
                    <w:bottom w:val="none" w:sz="0" w:space="0" w:color="auto"/>
                    <w:right w:val="none" w:sz="0" w:space="0" w:color="auto"/>
                  </w:divBdr>
                  <w:divsChild>
                    <w:div w:id="331876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191822">
          <w:marLeft w:val="0"/>
          <w:marRight w:val="0"/>
          <w:marTop w:val="0"/>
          <w:marBottom w:val="0"/>
          <w:divBdr>
            <w:top w:val="none" w:sz="0" w:space="0" w:color="auto"/>
            <w:left w:val="none" w:sz="0" w:space="0" w:color="auto"/>
            <w:bottom w:val="none" w:sz="0" w:space="0" w:color="auto"/>
            <w:right w:val="none" w:sz="0" w:space="0" w:color="auto"/>
          </w:divBdr>
          <w:divsChild>
            <w:div w:id="705256572">
              <w:marLeft w:val="0"/>
              <w:marRight w:val="0"/>
              <w:marTop w:val="0"/>
              <w:marBottom w:val="0"/>
              <w:divBdr>
                <w:top w:val="none" w:sz="0" w:space="0" w:color="auto"/>
                <w:left w:val="none" w:sz="0" w:space="0" w:color="auto"/>
                <w:bottom w:val="none" w:sz="0" w:space="0" w:color="auto"/>
                <w:right w:val="none" w:sz="0" w:space="0" w:color="auto"/>
              </w:divBdr>
            </w:div>
          </w:divsChild>
        </w:div>
        <w:div w:id="1581136899">
          <w:marLeft w:val="0"/>
          <w:marRight w:val="0"/>
          <w:marTop w:val="0"/>
          <w:marBottom w:val="0"/>
          <w:divBdr>
            <w:top w:val="none" w:sz="0" w:space="0" w:color="auto"/>
            <w:left w:val="none" w:sz="0" w:space="0" w:color="auto"/>
            <w:bottom w:val="none" w:sz="0" w:space="0" w:color="auto"/>
            <w:right w:val="none" w:sz="0" w:space="0" w:color="auto"/>
          </w:divBdr>
        </w:div>
        <w:div w:id="1859588039">
          <w:marLeft w:val="0"/>
          <w:marRight w:val="0"/>
          <w:marTop w:val="0"/>
          <w:marBottom w:val="0"/>
          <w:divBdr>
            <w:top w:val="none" w:sz="0" w:space="0" w:color="auto"/>
            <w:left w:val="none" w:sz="0" w:space="0" w:color="auto"/>
            <w:bottom w:val="none" w:sz="0" w:space="0" w:color="auto"/>
            <w:right w:val="none" w:sz="0" w:space="0" w:color="auto"/>
          </w:divBdr>
          <w:divsChild>
            <w:div w:id="330840514">
              <w:marLeft w:val="0"/>
              <w:marRight w:val="0"/>
              <w:marTop w:val="0"/>
              <w:marBottom w:val="0"/>
              <w:divBdr>
                <w:top w:val="none" w:sz="0" w:space="0" w:color="auto"/>
                <w:left w:val="none" w:sz="0" w:space="0" w:color="auto"/>
                <w:bottom w:val="none" w:sz="0" w:space="0" w:color="auto"/>
                <w:right w:val="none" w:sz="0" w:space="0" w:color="auto"/>
              </w:divBdr>
              <w:divsChild>
                <w:div w:id="74294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26C67105B643F6DEAA757E2C92D1218A7BDAB806F137AA949962B0BA496A0C3E1693023A7166167BA310CB335A82AB8446B6E239F4E971k0jDP" TargetMode="External"/><Relationship Id="rId13" Type="http://schemas.openxmlformats.org/officeDocument/2006/relationships/hyperlink" Target="https://admborovoe.nso.ru/page/1202" TargetMode="External"/><Relationship Id="rId18" Type="http://schemas.openxmlformats.org/officeDocument/2006/relationships/hyperlink" Target="consultantplus://offline/ref=86FE79C93849B897786DF5E6CFE4F2652E7E11C8D5E783CA810891DD4C67FB0EDF153B6BFB0C2FEF008862F65942C5AB1FEDB0E6387E8B33t2sFP" TargetMode="External"/><Relationship Id="rId26" Type="http://schemas.openxmlformats.org/officeDocument/2006/relationships/hyperlink" Target="consultantplus://offline/ref=0265C20107ABDAC932621C2EB131A7A45ED0DA110501E08929D1A0707F13C799B7895A8D4CF6B9D5IBn6J" TargetMode="External"/><Relationship Id="rId3" Type="http://schemas.openxmlformats.org/officeDocument/2006/relationships/styles" Target="styles.xml"/><Relationship Id="rId21" Type="http://schemas.openxmlformats.org/officeDocument/2006/relationships/hyperlink" Target="consultantplus://offline/ref=86FE79C93849B897786DF5E6CFE4F2652E7E11C8D5E783CA810891DD4C67FB0EDF153B6BFB0C2FEF018862F65942C5AB1FEDB0E6387E8B33t2sFP" TargetMode="External"/><Relationship Id="rId7" Type="http://schemas.openxmlformats.org/officeDocument/2006/relationships/hyperlink" Target="http://admilinka.nso.ru" TargetMode="External"/><Relationship Id="rId12" Type="http://schemas.openxmlformats.org/officeDocument/2006/relationships/hyperlink" Target="consultantplus://offline/ref=21E79618E5047C5E34FA02D86AD2809A3C68A29CF652A73A1BAFBFA5BB94535D91C41BoDSAM" TargetMode="External"/><Relationship Id="rId17" Type="http://schemas.openxmlformats.org/officeDocument/2006/relationships/hyperlink" Target="consultantplus://offline/ref=5BB1F791FE77E07EFF84718DC60E7A961EF0E41802E29F660DB6951DD5603C69EC0427EBA3B1F26B5DAD610DEAAA09725C74D5776C836B94f524N" TargetMode="External"/><Relationship Id="rId25" Type="http://schemas.openxmlformats.org/officeDocument/2006/relationships/hyperlink" Target="consultantplus://offline/ref=0265C20107ABDAC932621C2EB131A7A45ED0DA110501E08929D1A0707F13C799B7895A8D4CF6B9D5IBn0J" TargetMode="External"/><Relationship Id="rId2" Type="http://schemas.openxmlformats.org/officeDocument/2006/relationships/numbering" Target="numbering.xml"/><Relationship Id="rId16" Type="http://schemas.openxmlformats.org/officeDocument/2006/relationships/hyperlink" Target="consultantplus://offline/ref=5BB1F791FE77E07EFF84718DC60E7A961EF0E41802E29F660DB6951DD5603C69EC0427EBA3B1F26A5EAD610DEAAA09725C74D5776C836B94f524N" TargetMode="External"/><Relationship Id="rId20" Type="http://schemas.openxmlformats.org/officeDocument/2006/relationships/hyperlink" Target="consultantplus://offline/ref=86FE79C93849B897786DF5E6CFE4F2652E7E11C8D5E783CA810891DD4C67FB0EDF153B6BFB0C2FEF018862F65942C5AB1FEDB0E6387E8B33t2sFP" TargetMode="External"/><Relationship Id="rId29" Type="http://schemas.openxmlformats.org/officeDocument/2006/relationships/hyperlink" Target="consultantplus://offline/ref=0265C20107ABDAC932621C2EB131A7A45ED0DA110501E08929D1A0707F13C799B7895A8D4CF6B9D5IBn0J"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consultantplus://offline/ref=21E79618E5047C5E34FA02D86AD2809A3C68A29CF652A73A1BAFBFA5BB94535D91C41BoDSDM" TargetMode="External"/><Relationship Id="rId24" Type="http://schemas.openxmlformats.org/officeDocument/2006/relationships/hyperlink" Target="consultantplus://offline/ref=DC36F13C997D8B1A7ADBFB397DC331289D27C7C578D4A87665D7EEC921C31E2153CCEFC9825703D8F2DEE"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5BB1F791FE77E07EFF84718DC60E7A961EF0E41802E29F660DB6951DD5603C69EC0427EBA3B1F36352AD610DEAAA09725C74D5776C836B94f524N" TargetMode="External"/><Relationship Id="rId23" Type="http://schemas.openxmlformats.org/officeDocument/2006/relationships/hyperlink" Target="consultantplus://offline/ref=B14EDD16B490C4290C6E6E8671631B70C498FF99A5178D5A0244E387450B8F3AFE93BCB5C98A6AB96E4CE9A33CCB5C640FFBF600242F0D37t5z2P" TargetMode="External"/><Relationship Id="rId28" Type="http://schemas.openxmlformats.org/officeDocument/2006/relationships/hyperlink" Target="consultantplus://offline/ref=0265C20107ABDAC932621C2EB131A7A45ED0DA110501E08929D1A0707F13C799B7895A8D4CF6B9D5IBn0J" TargetMode="External"/><Relationship Id="rId10" Type="http://schemas.openxmlformats.org/officeDocument/2006/relationships/hyperlink" Target="consultantplus://offline/ref=21E79618E5047C5E34FA02D86AD2809A3C68A29CF652A73A1BAFBFA5BB94535D91C41BoDSAM" TargetMode="External"/><Relationship Id="rId19" Type="http://schemas.openxmlformats.org/officeDocument/2006/relationships/hyperlink" Target="consultantplus://offline/ref=86FE79C93849B897786DF5E6CFE4F2652E7E11C8D5E783CA810891DD4C67FB0EDF153B6BFB0C2FEF0E8862F65942C5AB1FEDB0E6387E8B33t2sFP"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dmborovoe.nso.ru/page/1202" TargetMode="External"/><Relationship Id="rId14" Type="http://schemas.openxmlformats.org/officeDocument/2006/relationships/hyperlink" Target="consultantplus://offline/ref=5BB1F791FE77E07EFF84718DC60E7A961EF0E41802E29F660DB6951DD5603C69EC0427EBA3B1F3625CAD610DEAAA09725C74D5776C836B94f524N" TargetMode="External"/><Relationship Id="rId22" Type="http://schemas.openxmlformats.org/officeDocument/2006/relationships/hyperlink" Target="consultantplus://offline/ref=86FE79C93849B897786DF5E6CFE4F2652E7E11C8D5E783CA810891DD4C67FB0EDF153B6BFB0C2FEF0F8862F65942C5AB1FEDB0E6387E8B33t2sFP" TargetMode="External"/><Relationship Id="rId27" Type="http://schemas.openxmlformats.org/officeDocument/2006/relationships/hyperlink" Target="consultantplus://offline/ref=0265C20107ABDAC932621C2EB131A7A45ED0DA110501E08929D1A0707F13C799B7895A8D4CF6B9D5IBn0J" TargetMode="External"/><Relationship Id="rId30"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FF689-BCD6-4057-B341-12AD0C6B3B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TotalTime>
  <Pages>1</Pages>
  <Words>10210</Words>
  <Characters>58199</Characters>
  <Application>Microsoft Office Word</Application>
  <DocSecurity>0</DocSecurity>
  <Lines>484</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16</cp:revision>
  <cp:lastPrinted>2022-10-17T09:02:00Z</cp:lastPrinted>
  <dcterms:created xsi:type="dcterms:W3CDTF">2022-09-16T02:23:00Z</dcterms:created>
  <dcterms:modified xsi:type="dcterms:W3CDTF">2022-10-17T09:04:00Z</dcterms:modified>
</cp:coreProperties>
</file>