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40C" w:rsidRPr="00D06A95" w:rsidRDefault="0047440C" w:rsidP="00474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6A95">
        <w:rPr>
          <w:rFonts w:ascii="Times New Roman" w:hAnsi="Times New Roman" w:cs="Times New Roman"/>
          <w:sz w:val="28"/>
          <w:szCs w:val="28"/>
        </w:rPr>
        <w:t xml:space="preserve">СОВЕТ ДЕПУТАТОВ ИЛЬИНСКОГО СЕЛЬСОВЕТА </w:t>
      </w:r>
    </w:p>
    <w:p w:rsidR="0047440C" w:rsidRPr="00D06A95" w:rsidRDefault="0047440C" w:rsidP="00474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6A95">
        <w:rPr>
          <w:rFonts w:ascii="Times New Roman" w:hAnsi="Times New Roman" w:cs="Times New Roman"/>
          <w:sz w:val="28"/>
          <w:szCs w:val="28"/>
        </w:rPr>
        <w:t>ДОВОЛЕНСКОГО РАЙОНА НОВОСИБИРСКОЙ ОБЛАСТИ</w:t>
      </w:r>
    </w:p>
    <w:p w:rsidR="0047440C" w:rsidRPr="00D06A95" w:rsidRDefault="0047440C" w:rsidP="00474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6A95">
        <w:rPr>
          <w:rFonts w:ascii="Times New Roman" w:hAnsi="Times New Roman" w:cs="Times New Roman"/>
          <w:sz w:val="28"/>
          <w:szCs w:val="28"/>
        </w:rPr>
        <w:t> </w:t>
      </w:r>
    </w:p>
    <w:p w:rsidR="0047440C" w:rsidRPr="00D06A95" w:rsidRDefault="0047440C" w:rsidP="00474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A95">
        <w:rPr>
          <w:rFonts w:ascii="Times New Roman" w:hAnsi="Times New Roman" w:cs="Times New Roman"/>
          <w:sz w:val="28"/>
          <w:szCs w:val="28"/>
        </w:rPr>
        <w:t>РЕШЕНИЕ</w:t>
      </w:r>
    </w:p>
    <w:p w:rsidR="0047440C" w:rsidRPr="00D06A95" w:rsidRDefault="0047440C" w:rsidP="00474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6A95">
        <w:rPr>
          <w:rFonts w:ascii="Times New Roman" w:hAnsi="Times New Roman" w:cs="Times New Roman"/>
          <w:sz w:val="28"/>
          <w:szCs w:val="28"/>
        </w:rPr>
        <w:t xml:space="preserve">тридцать </w:t>
      </w:r>
      <w:r>
        <w:rPr>
          <w:rFonts w:ascii="Times New Roman" w:hAnsi="Times New Roman" w:cs="Times New Roman"/>
          <w:sz w:val="28"/>
          <w:szCs w:val="28"/>
        </w:rPr>
        <w:t>седьмой</w:t>
      </w:r>
      <w:r w:rsidRPr="00D06A95">
        <w:rPr>
          <w:rFonts w:ascii="Times New Roman" w:hAnsi="Times New Roman" w:cs="Times New Roman"/>
          <w:sz w:val="28"/>
          <w:szCs w:val="28"/>
        </w:rPr>
        <w:t xml:space="preserve">   сессии пятого созыва</w:t>
      </w:r>
    </w:p>
    <w:p w:rsidR="0047440C" w:rsidRPr="00D06A95" w:rsidRDefault="0047440C" w:rsidP="00474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Pr="00D06A9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06A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2019</w:t>
      </w:r>
      <w:r w:rsidRPr="00D06A95">
        <w:rPr>
          <w:rFonts w:ascii="Times New Roman" w:hAnsi="Times New Roman" w:cs="Times New Roman"/>
          <w:sz w:val="28"/>
          <w:szCs w:val="28"/>
        </w:rPr>
        <w:t xml:space="preserve"> г. 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100</w:t>
      </w:r>
    </w:p>
    <w:p w:rsidR="0047440C" w:rsidRDefault="0047440C" w:rsidP="0047440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440C" w:rsidRDefault="0047440C" w:rsidP="004744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76E5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5976E5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976E5">
        <w:rPr>
          <w:rFonts w:ascii="Times New Roman" w:hAnsi="Times New Roman" w:cs="Times New Roman"/>
          <w:sz w:val="28"/>
          <w:szCs w:val="28"/>
        </w:rPr>
        <w:t>ешение</w:t>
      </w:r>
      <w:r w:rsidR="00962401">
        <w:rPr>
          <w:rFonts w:ascii="Times New Roman" w:hAnsi="Times New Roman" w:cs="Times New Roman"/>
          <w:sz w:val="28"/>
          <w:szCs w:val="28"/>
        </w:rPr>
        <w:t xml:space="preserve"> 51</w:t>
      </w:r>
      <w:r w:rsidRPr="005976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сессии</w:t>
      </w:r>
    </w:p>
    <w:p w:rsidR="0047440C" w:rsidRDefault="0047440C" w:rsidP="004744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976E5">
        <w:rPr>
          <w:rFonts w:ascii="Times New Roman" w:hAnsi="Times New Roman" w:cs="Times New Roman"/>
          <w:sz w:val="28"/>
          <w:szCs w:val="28"/>
        </w:rPr>
        <w:t xml:space="preserve">овета депутатов </w:t>
      </w:r>
      <w:r>
        <w:rPr>
          <w:rFonts w:ascii="Times New Roman" w:hAnsi="Times New Roman" w:cs="Times New Roman"/>
          <w:sz w:val="28"/>
          <w:szCs w:val="28"/>
        </w:rPr>
        <w:t>Ильинского</w:t>
      </w:r>
      <w:r w:rsidRPr="005976E5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47440C" w:rsidRDefault="0047440C" w:rsidP="004744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Доволенского</w:t>
      </w:r>
      <w:r w:rsidRPr="005976E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от 28.10</w:t>
      </w:r>
      <w:r w:rsidRPr="005976E5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976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40C" w:rsidRDefault="0047440C" w:rsidP="004744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76E5">
        <w:rPr>
          <w:rFonts w:ascii="Times New Roman" w:hAnsi="Times New Roman" w:cs="Times New Roman"/>
          <w:sz w:val="28"/>
          <w:szCs w:val="28"/>
        </w:rPr>
        <w:t xml:space="preserve">"Об </w:t>
      </w:r>
      <w:r>
        <w:rPr>
          <w:rFonts w:ascii="Times New Roman" w:hAnsi="Times New Roman" w:cs="Times New Roman"/>
          <w:sz w:val="28"/>
          <w:szCs w:val="28"/>
        </w:rPr>
        <w:t>установлении</w:t>
      </w:r>
      <w:r w:rsidRPr="005976E5">
        <w:rPr>
          <w:rFonts w:ascii="Times New Roman" w:hAnsi="Times New Roman" w:cs="Times New Roman"/>
          <w:sz w:val="28"/>
          <w:szCs w:val="28"/>
        </w:rPr>
        <w:t xml:space="preserve"> территории </w:t>
      </w:r>
      <w:r>
        <w:rPr>
          <w:rFonts w:ascii="Times New Roman" w:eastAsia="A" w:hAnsi="Times New Roman" w:cs="Times New Roman"/>
          <w:sz w:val="28"/>
          <w:szCs w:val="28"/>
        </w:rPr>
        <w:t>Ильинского</w:t>
      </w:r>
      <w:r w:rsidRPr="005976E5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7440C" w:rsidRDefault="0047440C" w:rsidP="004744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76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Доволенского</w:t>
      </w:r>
      <w:r w:rsidRPr="005976E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налога</w:t>
      </w:r>
    </w:p>
    <w:p w:rsidR="0047440C" w:rsidRDefault="005A09AD" w:rsidP="004744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7440C">
        <w:rPr>
          <w:rFonts w:ascii="Times New Roman" w:hAnsi="Times New Roman" w:cs="Times New Roman"/>
          <w:sz w:val="28"/>
          <w:szCs w:val="28"/>
        </w:rPr>
        <w:t>а имущество физических лиц</w:t>
      </w:r>
      <w:r w:rsidR="0047440C" w:rsidRPr="005976E5">
        <w:rPr>
          <w:rFonts w:ascii="Times New Roman" w:hAnsi="Times New Roman" w:cs="Times New Roman"/>
          <w:sz w:val="28"/>
          <w:szCs w:val="28"/>
        </w:rPr>
        <w:t>»</w:t>
      </w:r>
    </w:p>
    <w:p w:rsidR="005A09AD" w:rsidRDefault="005A09AD" w:rsidP="004744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09AD" w:rsidRDefault="005A09AD" w:rsidP="00BE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A09AD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в соответствие с действующим законодательством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Pr="005A09AD">
        <w:rPr>
          <w:rFonts w:ascii="Times New Roman" w:hAnsi="Times New Roman" w:cs="Times New Roman"/>
          <w:sz w:val="28"/>
          <w:szCs w:val="28"/>
        </w:rPr>
        <w:t>Ильинского сельсовета Доволенского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9AD" w:rsidRDefault="005A09AD" w:rsidP="004744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A09AD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5A09AD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Pr="005A09AD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Pr="005A09AD">
        <w:rPr>
          <w:rFonts w:ascii="Times New Roman" w:hAnsi="Times New Roman" w:cs="Times New Roman"/>
          <w:b/>
          <w:sz w:val="28"/>
          <w:szCs w:val="28"/>
        </w:rPr>
        <w:t xml:space="preserve"> и л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A09AD" w:rsidRDefault="005A09AD" w:rsidP="004744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Цифры « 4;5;6» заменить цифрами «5;6;7»;</w:t>
      </w:r>
    </w:p>
    <w:p w:rsidR="005A09AD" w:rsidRDefault="005A09AD" w:rsidP="004744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2.Пункт 4 изложить в следующей редакции:</w:t>
      </w:r>
    </w:p>
    <w:p w:rsidR="00480C71" w:rsidRPr="00480C71" w:rsidRDefault="005A09AD" w:rsidP="005A09A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«4. </w:t>
      </w:r>
      <w:r w:rsidR="00480C71"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уплаты налога освобождаются следующие категории граждан:</w:t>
      </w:r>
    </w:p>
    <w:p w:rsidR="00480C71" w:rsidRPr="00480C71" w:rsidRDefault="00480C71" w:rsidP="00480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Герои Советского Союза и Герои Российской Федерации, а также лица, награжденные орденом Славы трех степеней;</w:t>
      </w:r>
    </w:p>
    <w:p w:rsidR="00480C71" w:rsidRPr="00480C71" w:rsidRDefault="00480C71" w:rsidP="00480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инвалиды I и II групп инвалидности;</w:t>
      </w:r>
    </w:p>
    <w:p w:rsidR="00480C71" w:rsidRPr="00480C71" w:rsidRDefault="00480C71" w:rsidP="00480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инвалиды с детства, дети-инвалиды;</w:t>
      </w:r>
    </w:p>
    <w:p w:rsidR="00480C71" w:rsidRPr="00480C71" w:rsidRDefault="00480C71" w:rsidP="00480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4) участники гражданской войны и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</w:r>
    </w:p>
    <w:p w:rsidR="00480C71" w:rsidRPr="00480C71" w:rsidRDefault="00480C71" w:rsidP="00480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5)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</w:t>
      </w:r>
      <w:proofErr w:type="gramEnd"/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частей действующей армии;</w:t>
      </w:r>
    </w:p>
    <w:p w:rsidR="00480C71" w:rsidRPr="00480C71" w:rsidRDefault="00480C71" w:rsidP="00480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6) лица, имеющие право на получение социальной поддержки в соответствии с </w:t>
      </w:r>
      <w:hyperlink r:id="rId5" w:history="1">
        <w:r w:rsidRPr="00480C7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BE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от 15 мая 1991 года N 1244-1 «О социальной защите граждан, подвергшихся воздействию радиации вследствие катастрофы на Чернобыльской АЭС», в соответствии с Федеральным </w:t>
      </w:r>
      <w:hyperlink r:id="rId6" w:history="1">
        <w:r w:rsidRPr="00480C7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26 ноября 1998 года N 175-ФЗ «О социальной защите граждан Российской Федерации, подвергшихся воздействию радиации вследствие аварии в 1957 году на</w:t>
      </w:r>
      <w:proofErr w:type="gramEnd"/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производственном объединении </w:t>
      </w:r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«Маяк» и сбросов радиоактивных отходов в реку </w:t>
      </w:r>
      <w:proofErr w:type="spellStart"/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Теча</w:t>
      </w:r>
      <w:proofErr w:type="spellEnd"/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Федеральным </w:t>
      </w:r>
      <w:hyperlink r:id="rId7" w:history="1">
        <w:r w:rsidRPr="00480C7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10 января 2002 года N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  <w:proofErr w:type="gramEnd"/>
    </w:p>
    <w:p w:rsidR="00480C71" w:rsidRPr="00480C71" w:rsidRDefault="00480C71" w:rsidP="00480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7)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</w:r>
    </w:p>
    <w:p w:rsidR="00480C71" w:rsidRPr="00480C71" w:rsidRDefault="00480C71" w:rsidP="00480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8) 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480C71" w:rsidRPr="00480C71" w:rsidRDefault="00480C71" w:rsidP="00480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9) члены семей военнослужащих, потерявших кормильца;</w:t>
      </w:r>
    </w:p>
    <w:p w:rsidR="00480C71" w:rsidRPr="00480C71" w:rsidRDefault="00480C71" w:rsidP="00480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480C71" w:rsidRPr="00480C71" w:rsidRDefault="00480C71" w:rsidP="00480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11) граждане, уволенные с военной службы или призывавшиеся на военные сборы, выполнявшие интернациональный долг в Афганистане и других странах, в которых велись боевые действия;</w:t>
      </w:r>
    </w:p>
    <w:p w:rsidR="00480C71" w:rsidRPr="00480C71" w:rsidRDefault="00480C71" w:rsidP="00480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12)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480C71" w:rsidRPr="00480C71" w:rsidRDefault="00480C71" w:rsidP="00480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13) родители и супруги военнослужащих и государственных служащих, погибших при исполнении служебных обязанностей;</w:t>
      </w:r>
    </w:p>
    <w:p w:rsidR="00480C71" w:rsidRPr="00480C71" w:rsidRDefault="00480C71" w:rsidP="00480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14) физические лица, осуществляющие профессиональную творческую деятельность, —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помещений, используемых для организации открытых для посещения негосударственных музеев, галерей, библиотек, — на период такого их использования;</w:t>
      </w:r>
    </w:p>
    <w:p w:rsidR="00480C71" w:rsidRPr="00480C71" w:rsidRDefault="00480C71" w:rsidP="00480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15) физические лица —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</w:r>
    </w:p>
    <w:p w:rsidR="00480C71" w:rsidRPr="00480C71" w:rsidRDefault="00480C71" w:rsidP="00480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16) физические лица имеющие звание «Почетный гражданин </w:t>
      </w:r>
      <w:r w:rsidR="00BE7F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80C71" w:rsidRPr="00480C71" w:rsidRDefault="00480C71" w:rsidP="00480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17) физические лица имеющие звание «Почетный гражданин </w:t>
      </w:r>
      <w:r w:rsidR="00BE7F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480C71" w:rsidRPr="00480C71" w:rsidRDefault="00480C71" w:rsidP="00480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Налоговая льгота предоставляется в размере подлежащей уплате налогоплательщиком суммы налога в отношении объекта налогообложения, </w:t>
      </w:r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480C71" w:rsidRPr="00480C71" w:rsidRDefault="00480C71" w:rsidP="00480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подлежащей уплате налогоплательщиком суммы налога налоговая льгота предоставляется </w:t>
      </w:r>
      <w:proofErr w:type="gramStart"/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налоговых льгот.</w:t>
      </w:r>
    </w:p>
    <w:p w:rsidR="00480C71" w:rsidRPr="00480C71" w:rsidRDefault="00480C71" w:rsidP="00480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льгота предоставляется в отношении следующих видов объектов налогообложения:</w:t>
      </w:r>
    </w:p>
    <w:p w:rsidR="00480C71" w:rsidRPr="00480C71" w:rsidRDefault="00480C71" w:rsidP="00480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квартира или комната, часть квартиры;</w:t>
      </w:r>
    </w:p>
    <w:p w:rsidR="00480C71" w:rsidRPr="00480C71" w:rsidRDefault="00480C71" w:rsidP="00480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2) жилой дом или часть жилого дома;</w:t>
      </w:r>
    </w:p>
    <w:p w:rsidR="00480C71" w:rsidRPr="00480C71" w:rsidRDefault="00480C71" w:rsidP="00480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помещение или сооружение, указанные в подпункте 14 пункта 1 настоящей статьи;</w:t>
      </w:r>
      <w:proofErr w:type="gramEnd"/>
    </w:p>
    <w:p w:rsidR="00480C71" w:rsidRPr="00480C71" w:rsidRDefault="00480C71" w:rsidP="00480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4) хозяйственное строение или сооружение, указанные в подпункте 15 пункта 1 настоящей статьи;</w:t>
      </w:r>
      <w:proofErr w:type="gramEnd"/>
    </w:p>
    <w:p w:rsidR="00480C71" w:rsidRPr="00480C71" w:rsidRDefault="00480C71" w:rsidP="00480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гараж или </w:t>
      </w:r>
      <w:proofErr w:type="spellStart"/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машино-место</w:t>
      </w:r>
      <w:proofErr w:type="spellEnd"/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0C71" w:rsidRPr="00480C71" w:rsidRDefault="00480C71" w:rsidP="00480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Налоговая льгота не предоставляется в отношении объектов налогообложения, указанных в подпункте 2 пункта 2 статьи 406 НК РФ, за исключением гаражей и </w:t>
      </w:r>
      <w:proofErr w:type="spellStart"/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машино-мест</w:t>
      </w:r>
      <w:proofErr w:type="spellEnd"/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 в таких объектах налогообложения.</w:t>
      </w:r>
    </w:p>
    <w:p w:rsidR="00480C71" w:rsidRPr="00480C71" w:rsidRDefault="00480C71" w:rsidP="00480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480C71" w:rsidRPr="00480C71" w:rsidRDefault="00480C71" w:rsidP="00480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указанных объектов применяется налоговая льгота.</w:t>
      </w:r>
    </w:p>
    <w:p w:rsidR="00480C71" w:rsidRPr="00480C71" w:rsidRDefault="00480C71" w:rsidP="00480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Налогоплательщик, представивший в налоговый орган уведомление о выбранном объекте налогообложения, не вправе после 1 ноября года, являющегося налоговым периодом, представлять уточненное уведомление с изменением объекта налогообложения, в отношении которого в указанном налоговом периоде предоставляется налоговая льгота.</w:t>
      </w:r>
    </w:p>
    <w:p w:rsidR="00480C71" w:rsidRPr="00480C71" w:rsidRDefault="00480C71" w:rsidP="00480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</w:t>
      </w:r>
    </w:p>
    <w:tbl>
      <w:tblPr>
        <w:tblW w:w="0" w:type="auto"/>
        <w:tblLook w:val="04A0"/>
      </w:tblPr>
      <w:tblGrid>
        <w:gridCol w:w="4762"/>
        <w:gridCol w:w="4763"/>
      </w:tblGrid>
      <w:tr w:rsidR="00BE7FED" w:rsidRPr="007162CB" w:rsidTr="00F40E45">
        <w:trPr>
          <w:trHeight w:val="1244"/>
        </w:trPr>
        <w:tc>
          <w:tcPr>
            <w:tcW w:w="4762" w:type="dxa"/>
            <w:shd w:val="clear" w:color="auto" w:fill="auto"/>
          </w:tcPr>
          <w:p w:rsidR="00BE7FED" w:rsidRDefault="00BE7FED" w:rsidP="00F40E45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BE7FED" w:rsidRDefault="00BE7FED" w:rsidP="00F40E45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BE7FED" w:rsidRPr="007162CB" w:rsidRDefault="00BE7FED" w:rsidP="00F40E45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162C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Глава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Ильинского</w:t>
            </w:r>
          </w:p>
          <w:p w:rsidR="00BE7FED" w:rsidRPr="007162CB" w:rsidRDefault="00BE7FED" w:rsidP="00F40E45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</w:t>
            </w:r>
            <w:r w:rsidRPr="007162C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ельсовета</w:t>
            </w:r>
          </w:p>
          <w:p w:rsidR="00BE7FED" w:rsidRPr="007162CB" w:rsidRDefault="00BE7FED" w:rsidP="00F40E45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BE7FED" w:rsidRPr="007162CB" w:rsidRDefault="00BE7FED" w:rsidP="00F40E45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7162C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А.М.Щегорцов</w:t>
            </w:r>
            <w:proofErr w:type="spellEnd"/>
          </w:p>
        </w:tc>
        <w:tc>
          <w:tcPr>
            <w:tcW w:w="4763" w:type="dxa"/>
            <w:shd w:val="clear" w:color="auto" w:fill="auto"/>
          </w:tcPr>
          <w:p w:rsidR="00BE7FED" w:rsidRDefault="00BE7FED" w:rsidP="00F40E45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BE7FED" w:rsidRDefault="00BE7FED" w:rsidP="00F40E45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BE7FED" w:rsidRPr="007162CB" w:rsidRDefault="00BE7FED" w:rsidP="00F40E45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162C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Председатель Совета </w:t>
            </w:r>
          </w:p>
          <w:p w:rsidR="00BE7FED" w:rsidRPr="007162CB" w:rsidRDefault="00BE7FED" w:rsidP="00F40E45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</w:t>
            </w:r>
            <w:r w:rsidRPr="007162C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епутатов</w:t>
            </w:r>
          </w:p>
          <w:p w:rsidR="00BE7FED" w:rsidRPr="007162CB" w:rsidRDefault="00BE7FED" w:rsidP="00F40E45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BE7FED" w:rsidRPr="007162CB" w:rsidRDefault="00BE7FED" w:rsidP="00BE7FED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162C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_______________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Ю.А.Столетова</w:t>
            </w:r>
          </w:p>
        </w:tc>
      </w:tr>
    </w:tbl>
    <w:p w:rsidR="0097544D" w:rsidRPr="00480C71" w:rsidRDefault="0097544D" w:rsidP="00480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7544D" w:rsidRPr="00480C71" w:rsidSect="00975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B0FE9"/>
    <w:multiLevelType w:val="multilevel"/>
    <w:tmpl w:val="112054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C71"/>
    <w:rsid w:val="0047440C"/>
    <w:rsid w:val="00480C71"/>
    <w:rsid w:val="00583222"/>
    <w:rsid w:val="005A09AD"/>
    <w:rsid w:val="00962401"/>
    <w:rsid w:val="0097544D"/>
    <w:rsid w:val="00B25FC4"/>
    <w:rsid w:val="00BE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0C71"/>
  </w:style>
  <w:style w:type="character" w:styleId="a4">
    <w:name w:val="Hyperlink"/>
    <w:basedOn w:val="a0"/>
    <w:uiPriority w:val="99"/>
    <w:semiHidden/>
    <w:unhideWhenUsed/>
    <w:rsid w:val="00480C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4A3C131724335E85CB86FD7B21E7F0B0C7511685815227020E47F4CEcEbF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94A3C131724335E85CB86FD7B21E7F0B0C5551C8D8A5227020E47F4CEcEbFJ" TargetMode="External"/><Relationship Id="rId5" Type="http://schemas.openxmlformats.org/officeDocument/2006/relationships/hyperlink" Target="consultantplus://offline/ref=A94A3C131724335E85CB86FD7B21E7F0B0C75C1A88825227020E47F4CEcEbF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2019-07-29T05:45:00Z</dcterms:created>
  <dcterms:modified xsi:type="dcterms:W3CDTF">2019-08-09T06:24:00Z</dcterms:modified>
</cp:coreProperties>
</file>