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55" w:rsidRPr="00421D33" w:rsidRDefault="005F5955" w:rsidP="005F5955">
      <w:pPr>
        <w:jc w:val="center"/>
        <w:rPr>
          <w:sz w:val="28"/>
          <w:szCs w:val="28"/>
        </w:rPr>
      </w:pPr>
      <w:r w:rsidRPr="00421D33">
        <w:rPr>
          <w:sz w:val="28"/>
          <w:szCs w:val="28"/>
        </w:rPr>
        <w:t xml:space="preserve">АДМИНИСТРАЦИЯ </w:t>
      </w:r>
      <w:r w:rsidR="00796656">
        <w:rPr>
          <w:sz w:val="28"/>
          <w:szCs w:val="28"/>
        </w:rPr>
        <w:t>ИЛЬИНСКОГО</w:t>
      </w:r>
      <w:r w:rsidRPr="00421D33">
        <w:rPr>
          <w:sz w:val="28"/>
          <w:szCs w:val="28"/>
        </w:rPr>
        <w:t xml:space="preserve"> СЕЛЬСОВЕТА</w:t>
      </w:r>
    </w:p>
    <w:p w:rsidR="005F5955" w:rsidRPr="00421D33" w:rsidRDefault="005F5955" w:rsidP="005F5955">
      <w:pPr>
        <w:jc w:val="center"/>
        <w:rPr>
          <w:sz w:val="28"/>
          <w:szCs w:val="28"/>
        </w:rPr>
      </w:pPr>
      <w:r w:rsidRPr="00421D33">
        <w:rPr>
          <w:sz w:val="28"/>
          <w:szCs w:val="28"/>
        </w:rPr>
        <w:t>ДОВОЛЕНСКОГО РАЙОНА НОВОСИБИРСКОЙ ОБЛАСТИ</w:t>
      </w:r>
    </w:p>
    <w:p w:rsidR="001C40C9" w:rsidRPr="00421D33" w:rsidRDefault="001C40C9" w:rsidP="001C40C9">
      <w:pPr>
        <w:rPr>
          <w:sz w:val="28"/>
          <w:szCs w:val="28"/>
        </w:rPr>
      </w:pPr>
    </w:p>
    <w:p w:rsidR="005F5955" w:rsidRPr="00421D33" w:rsidRDefault="005F5955" w:rsidP="005F5955">
      <w:pPr>
        <w:jc w:val="center"/>
        <w:rPr>
          <w:sz w:val="28"/>
          <w:szCs w:val="28"/>
        </w:rPr>
      </w:pPr>
      <w:r w:rsidRPr="00421D33">
        <w:rPr>
          <w:sz w:val="28"/>
          <w:szCs w:val="28"/>
        </w:rPr>
        <w:t>ПОСТАНОВЛЕНИЕ</w:t>
      </w:r>
    </w:p>
    <w:p w:rsidR="001C40C9" w:rsidRPr="00421D33" w:rsidRDefault="001C40C9" w:rsidP="005F5955">
      <w:pPr>
        <w:rPr>
          <w:sz w:val="28"/>
          <w:szCs w:val="28"/>
        </w:rPr>
      </w:pPr>
    </w:p>
    <w:p w:rsidR="005F5955" w:rsidRPr="00421D33" w:rsidRDefault="00796656" w:rsidP="005F595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670D7">
        <w:rPr>
          <w:sz w:val="28"/>
          <w:szCs w:val="28"/>
        </w:rPr>
        <w:t>.09</w:t>
      </w:r>
      <w:r w:rsidR="005F5955" w:rsidRPr="00421D33">
        <w:rPr>
          <w:sz w:val="28"/>
          <w:szCs w:val="28"/>
        </w:rPr>
        <w:t xml:space="preserve">.2018                                                                         </w:t>
      </w:r>
      <w:r w:rsidR="009670D7">
        <w:rPr>
          <w:sz w:val="28"/>
          <w:szCs w:val="28"/>
        </w:rPr>
        <w:t xml:space="preserve">                             № </w:t>
      </w:r>
      <w:r w:rsidR="00B604C7">
        <w:rPr>
          <w:sz w:val="28"/>
          <w:szCs w:val="28"/>
        </w:rPr>
        <w:t>66а</w:t>
      </w: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органа внутреннего муниципального</w:t>
      </w: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контроля и об утверждении порядка</w:t>
      </w:r>
    </w:p>
    <w:p w:rsidR="005F5955" w:rsidRDefault="005F5955" w:rsidP="005F5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полномочий по  </w:t>
      </w:r>
      <w:proofErr w:type="gramStart"/>
      <w:r>
        <w:rPr>
          <w:sz w:val="28"/>
          <w:szCs w:val="28"/>
        </w:rPr>
        <w:t>внутреннему</w:t>
      </w:r>
      <w:proofErr w:type="gramEnd"/>
      <w:r>
        <w:rPr>
          <w:sz w:val="28"/>
          <w:szCs w:val="28"/>
        </w:rPr>
        <w:t xml:space="preserve"> муниципальному</w:t>
      </w:r>
    </w:p>
    <w:p w:rsidR="005F5955" w:rsidRDefault="005F5955" w:rsidP="005F5955">
      <w:pPr>
        <w:jc w:val="center"/>
        <w:rPr>
          <w:b/>
        </w:rPr>
      </w:pPr>
      <w:r>
        <w:rPr>
          <w:sz w:val="28"/>
          <w:szCs w:val="28"/>
        </w:rPr>
        <w:t xml:space="preserve">финансовому контролю </w:t>
      </w:r>
    </w:p>
    <w:p w:rsidR="005F5955" w:rsidRDefault="005F5955" w:rsidP="005F5955">
      <w:pPr>
        <w:pStyle w:val="a3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5F5955" w:rsidRDefault="005F5955" w:rsidP="005F5955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269.2 Бюджетного кодекса Российской Федерации, частями </w:t>
      </w:r>
      <w:r>
        <w:rPr>
          <w:color w:val="000000"/>
          <w:sz w:val="28"/>
          <w:szCs w:val="28"/>
        </w:rPr>
        <w:t>8, 9, 11 статьи 99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учетом требований  приказа Федерального казначейства   от 12 марта 2018 г. N14н «Общие требования  к осуществлению органами государственного (муниципального) финансового контроля, являющимися органами (должностными лицами</w:t>
      </w:r>
      <w:proofErr w:type="gramEnd"/>
      <w:r>
        <w:rPr>
          <w:color w:val="000000"/>
          <w:sz w:val="28"/>
          <w:szCs w:val="28"/>
        </w:rPr>
        <w:t xml:space="preserve">) исполнительной власти субъектов Российской Федерации (местных администраций),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rPr>
          <w:b/>
          <w:sz w:val="28"/>
          <w:szCs w:val="28"/>
        </w:rPr>
        <w:t>ПОСТАНОВЛЯЮ: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Создать орган внутреннего муниципального финансового контроля администрации </w:t>
      </w:r>
      <w:r w:rsidR="00796656">
        <w:rPr>
          <w:bCs/>
          <w:sz w:val="28"/>
          <w:szCs w:val="28"/>
        </w:rPr>
        <w:t>Ильинского</w:t>
      </w:r>
      <w:r>
        <w:rPr>
          <w:bCs/>
          <w:sz w:val="28"/>
          <w:szCs w:val="28"/>
        </w:rPr>
        <w:t xml:space="preserve"> сельсовета Доволенского района Новосибирской области. </w:t>
      </w:r>
      <w:r>
        <w:rPr>
          <w:color w:val="000000"/>
          <w:sz w:val="28"/>
          <w:szCs w:val="28"/>
        </w:rPr>
        <w:t>Назначить органом, уполномоченным на проведение внутреннего муниципального финансового контроля, комиссию в составе:</w:t>
      </w:r>
      <w:r>
        <w:rPr>
          <w:color w:val="000000"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комиссии: 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Глава  </w:t>
      </w:r>
      <w:r w:rsidR="00421D33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– </w:t>
      </w:r>
      <w:r w:rsidR="00796656">
        <w:rPr>
          <w:sz w:val="28"/>
          <w:szCs w:val="28"/>
        </w:rPr>
        <w:t>Щегорцов Александр Михайлович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96656">
        <w:rPr>
          <w:sz w:val="28"/>
          <w:szCs w:val="28"/>
        </w:rPr>
        <w:t>Почикаева</w:t>
      </w:r>
      <w:proofErr w:type="spellEnd"/>
      <w:r w:rsidR="00796656">
        <w:rPr>
          <w:sz w:val="28"/>
          <w:szCs w:val="28"/>
        </w:rPr>
        <w:t xml:space="preserve"> Надежда Анатольевна</w:t>
      </w:r>
      <w:r>
        <w:rPr>
          <w:sz w:val="28"/>
          <w:szCs w:val="28"/>
        </w:rPr>
        <w:t xml:space="preserve">, </w:t>
      </w:r>
      <w:r w:rsidR="00796656">
        <w:rPr>
          <w:sz w:val="28"/>
          <w:szCs w:val="28"/>
        </w:rPr>
        <w:t>Зам</w:t>
      </w:r>
      <w:proofErr w:type="gramStart"/>
      <w:r w:rsidR="00796656">
        <w:rPr>
          <w:sz w:val="28"/>
          <w:szCs w:val="28"/>
        </w:rPr>
        <w:t>.Г</w:t>
      </w:r>
      <w:proofErr w:type="gramEnd"/>
      <w:r w:rsidR="00796656">
        <w:rPr>
          <w:sz w:val="28"/>
          <w:szCs w:val="28"/>
        </w:rPr>
        <w:t xml:space="preserve">лавы- Главный </w:t>
      </w:r>
      <w:r>
        <w:rPr>
          <w:sz w:val="28"/>
          <w:szCs w:val="28"/>
        </w:rPr>
        <w:t xml:space="preserve"> бухгалтер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сельсовета;</w:t>
      </w:r>
    </w:p>
    <w:p w:rsidR="005F5955" w:rsidRDefault="005F5955" w:rsidP="005F595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656">
        <w:rPr>
          <w:sz w:val="28"/>
          <w:szCs w:val="28"/>
        </w:rPr>
        <w:t>Бандюкова Надежда Геннадьевна</w:t>
      </w:r>
      <w:r w:rsidR="00421D33">
        <w:rPr>
          <w:sz w:val="28"/>
          <w:szCs w:val="28"/>
        </w:rPr>
        <w:t xml:space="preserve">, специалист 1 разряда </w:t>
      </w:r>
      <w:r>
        <w:rPr>
          <w:sz w:val="28"/>
          <w:szCs w:val="28"/>
        </w:rPr>
        <w:t xml:space="preserve">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5F5955" w:rsidRDefault="005F5955" w:rsidP="005F595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Утвердить порядок </w:t>
      </w:r>
      <w:r>
        <w:rPr>
          <w:bCs/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полномочий по  внутреннему муниципальному финансовому контролю </w:t>
      </w:r>
      <w:r>
        <w:rPr>
          <w:bCs/>
          <w:sz w:val="28"/>
          <w:szCs w:val="28"/>
        </w:rPr>
        <w:t xml:space="preserve"> согласно приложению. 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</w:t>
      </w:r>
      <w:r w:rsidR="00796656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5F5955" w:rsidRDefault="005F5955" w:rsidP="005F5955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796656" w:rsidRDefault="00796656" w:rsidP="005F5955">
      <w:pPr>
        <w:rPr>
          <w:sz w:val="28"/>
          <w:szCs w:val="28"/>
        </w:rPr>
      </w:pPr>
    </w:p>
    <w:p w:rsidR="001C40C9" w:rsidRDefault="005F5955" w:rsidP="005F595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</w:p>
    <w:p w:rsidR="005F5955" w:rsidRDefault="001C40C9" w:rsidP="005F5955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1C40C9" w:rsidRDefault="001C40C9" w:rsidP="005F595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796656">
        <w:rPr>
          <w:sz w:val="28"/>
          <w:szCs w:val="28"/>
        </w:rPr>
        <w:t xml:space="preserve">                             А.М.Щегорцов</w:t>
      </w:r>
    </w:p>
    <w:p w:rsidR="005F5955" w:rsidRDefault="005F5955" w:rsidP="005F5955">
      <w:pPr>
        <w:pStyle w:val="ConsPlusNormal"/>
        <w:jc w:val="right"/>
        <w:outlineLvl w:val="0"/>
        <w:rPr>
          <w:b/>
          <w:szCs w:val="24"/>
        </w:rPr>
      </w:pPr>
    </w:p>
    <w:p w:rsidR="005F5955" w:rsidRDefault="005F5955" w:rsidP="005F5955">
      <w:pPr>
        <w:pStyle w:val="ConsPlusNormal"/>
        <w:jc w:val="right"/>
        <w:outlineLvl w:val="0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к постановлению </w:t>
      </w:r>
      <w:r w:rsidR="001C40C9">
        <w:rPr>
          <w:szCs w:val="24"/>
        </w:rPr>
        <w:t>а</w:t>
      </w:r>
      <w:r>
        <w:rPr>
          <w:szCs w:val="24"/>
        </w:rPr>
        <w:t>дминистрации</w:t>
      </w:r>
    </w:p>
    <w:p w:rsidR="005F5955" w:rsidRDefault="00796656" w:rsidP="005F5955">
      <w:pPr>
        <w:pStyle w:val="ConsPlusNormal"/>
        <w:jc w:val="right"/>
        <w:rPr>
          <w:szCs w:val="24"/>
        </w:rPr>
      </w:pPr>
      <w:r>
        <w:rPr>
          <w:szCs w:val="24"/>
        </w:rPr>
        <w:t>Ильинского</w:t>
      </w:r>
      <w:r w:rsidR="005F5955">
        <w:rPr>
          <w:szCs w:val="24"/>
        </w:rPr>
        <w:t xml:space="preserve"> сельсовета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Доволенского района</w:t>
      </w:r>
    </w:p>
    <w:p w:rsidR="005F5955" w:rsidRDefault="005F5955" w:rsidP="005F5955">
      <w:pPr>
        <w:pStyle w:val="ConsPlusNormal"/>
        <w:jc w:val="right"/>
        <w:rPr>
          <w:szCs w:val="24"/>
        </w:rPr>
      </w:pPr>
      <w:r>
        <w:rPr>
          <w:szCs w:val="24"/>
        </w:rPr>
        <w:t>Новосибирской области</w:t>
      </w:r>
    </w:p>
    <w:p w:rsidR="005F5955" w:rsidRDefault="00796656" w:rsidP="005F5955">
      <w:pPr>
        <w:pStyle w:val="ConsPlusNormal"/>
        <w:jc w:val="right"/>
        <w:rPr>
          <w:szCs w:val="24"/>
        </w:rPr>
      </w:pPr>
      <w:r>
        <w:rPr>
          <w:szCs w:val="24"/>
        </w:rPr>
        <w:t>от 27.09.2018 № 66а</w:t>
      </w:r>
    </w:p>
    <w:p w:rsidR="005F5955" w:rsidRDefault="005F5955" w:rsidP="005F5955">
      <w:pPr>
        <w:ind w:firstLine="708"/>
        <w:jc w:val="center"/>
        <w:rPr>
          <w:sz w:val="28"/>
          <w:szCs w:val="28"/>
        </w:rPr>
      </w:pPr>
    </w:p>
    <w:p w:rsidR="005F5955" w:rsidRDefault="005F5955" w:rsidP="005F5955">
      <w:pPr>
        <w:ind w:firstLine="708"/>
        <w:jc w:val="center"/>
      </w:pPr>
    </w:p>
    <w:p w:rsidR="005F5955" w:rsidRDefault="005F5955" w:rsidP="005F595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Порядок </w:t>
      </w:r>
    </w:p>
    <w:p w:rsidR="005F5955" w:rsidRDefault="005F5955" w:rsidP="005F5955">
      <w:pPr>
        <w:ind w:firstLine="708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осуществления </w:t>
      </w:r>
      <w:r>
        <w:rPr>
          <w:b/>
          <w:sz w:val="32"/>
          <w:szCs w:val="32"/>
        </w:rPr>
        <w:t>полномочий по  внутреннему муниципальному финансовому контролю</w:t>
      </w:r>
    </w:p>
    <w:p w:rsidR="005F5955" w:rsidRDefault="005F5955" w:rsidP="005F5955">
      <w:pPr>
        <w:ind w:firstLine="708"/>
        <w:jc w:val="center"/>
        <w:rPr>
          <w:b/>
        </w:rPr>
      </w:pPr>
    </w:p>
    <w:p w:rsidR="005F5955" w:rsidRDefault="005F5955" w:rsidP="005F5955">
      <w:pPr>
        <w:pStyle w:val="a5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осуществления органом (должностным лицом)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внутреннего муниципального финансового контроля регулирует правоотношения в области планирования, организации, обеспечения и проведения внутреннего муниципального финансового контроля за использованием средств бюджета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 района Новосибирской области, а также межбюджетных трансфертов и бюджетных кредитов, предоставленных из бюджета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</w:t>
      </w:r>
      <w:r w:rsidR="00ED3BCB">
        <w:rPr>
          <w:sz w:val="28"/>
          <w:szCs w:val="28"/>
        </w:rPr>
        <w:t>н</w:t>
      </w:r>
      <w:r>
        <w:rPr>
          <w:sz w:val="28"/>
          <w:szCs w:val="28"/>
        </w:rPr>
        <w:t>ского района Новосибирской области другим уровням</w:t>
      </w:r>
      <w:proofErr w:type="gramEnd"/>
      <w:r>
        <w:rPr>
          <w:sz w:val="28"/>
          <w:szCs w:val="28"/>
        </w:rPr>
        <w:t xml:space="preserve"> бюджетной системы Российской Федерации.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Настоящий Порядок содержит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органа (должностного лица)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</w:t>
      </w:r>
      <w:proofErr w:type="gramEnd"/>
      <w:r>
        <w:rPr>
          <w:sz w:val="28"/>
          <w:szCs w:val="28"/>
        </w:rPr>
        <w:t xml:space="preserve"> и обследований, осуществляемых органом (должностным лицом) внутреннего муниципального финансового контроля.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Внутренний муниципальный финансовый контроль осуществляется органом (должностным лицом)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Новосибирской области.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Деятельность органа (должностного лица)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1.5.Решение о проведении проверки, ревизии и обследования </w:t>
      </w:r>
      <w:r>
        <w:rPr>
          <w:sz w:val="28"/>
          <w:szCs w:val="28"/>
        </w:rPr>
        <w:lastRenderedPageBreak/>
        <w:t xml:space="preserve">принимается Главой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Объектами внутреннего муниципального финансового контроля (далее - объекты контроля) являются: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главные распорядители (распорядители, получатели) бюджетных средств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области, главные администраторы (администраторы) доходов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области, главные администраторы (администраторы) источников финансирования дефицита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финансовые органы (главные распорядители (распорядители) и получатели средств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 Доволенского района Новосибирской области,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учреждения; муниципальные унитарные предприятия; хозяйственные товарищества и общества с участием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в их уставных (складочных) капиталах,  а  также  коммерческие организации с</w:t>
      </w:r>
      <w:r>
        <w:rPr>
          <w:sz w:val="28"/>
          <w:szCs w:val="28"/>
        </w:rPr>
        <w:tab/>
        <w:t>долей (вкладом) таких товариществ и  обществ в  их уставных (складочных) капиталах;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 района Новосибирской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Доволенского района Новосибирской области,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 района Новосибирской области в ценные бумаги таких юридических лиц.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Внутренние вопросы деятельности органа (должностного лица) администрации </w:t>
      </w:r>
      <w:r w:rsidR="00796656">
        <w:rPr>
          <w:sz w:val="28"/>
          <w:szCs w:val="28"/>
        </w:rPr>
        <w:t>Ильинского</w:t>
      </w:r>
      <w:r w:rsidR="001C40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Доволенского райо</w:t>
      </w:r>
      <w:r w:rsidR="001C40C9">
        <w:rPr>
          <w:sz w:val="28"/>
          <w:szCs w:val="28"/>
        </w:rPr>
        <w:t xml:space="preserve">на Новосибирской области </w:t>
      </w:r>
      <w:r w:rsidR="001C40C9"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>осуществлению внутреннего муниципального финансового контроля определяются Стандартами осуществления внутреннего муниципального финансового контроля.</w:t>
      </w:r>
    </w:p>
    <w:p w:rsidR="005F5955" w:rsidRDefault="005F5955" w:rsidP="005F59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proofErr w:type="gramStart"/>
      <w:r>
        <w:rPr>
          <w:sz w:val="28"/>
          <w:szCs w:val="28"/>
        </w:rPr>
        <w:t xml:space="preserve">Целью внутреннего финансового контроля 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 получателей средств бюджета администрации </w:t>
      </w:r>
      <w:r w:rsidR="00796656">
        <w:rPr>
          <w:sz w:val="28"/>
          <w:szCs w:val="28"/>
        </w:rPr>
        <w:t>Ильинского</w:t>
      </w:r>
      <w:r w:rsidR="001C40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 образования и сохранности муниципальной</w:t>
      </w:r>
      <w:proofErr w:type="gramEnd"/>
      <w:r>
        <w:rPr>
          <w:sz w:val="28"/>
          <w:szCs w:val="28"/>
        </w:rPr>
        <w:t xml:space="preserve"> собственности.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ar-SA"/>
        </w:rPr>
        <w:t xml:space="preserve">1.9. </w:t>
      </w:r>
      <w:r>
        <w:rPr>
          <w:sz w:val="28"/>
          <w:szCs w:val="28"/>
        </w:rPr>
        <w:t>Основными целями финансового контроля являются: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установленного порядка подготовки и рассмотрения проекта бюджета  муниципального образования, отчета о его исполнении.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обоснованности статей доходов и расходов проекта бюдж</w:t>
      </w:r>
      <w:r w:rsidR="001C40C9">
        <w:rPr>
          <w:sz w:val="28"/>
          <w:szCs w:val="28"/>
        </w:rPr>
        <w:t>ета  муниципального образования</w:t>
      </w:r>
      <w:r>
        <w:rPr>
          <w:sz w:val="28"/>
          <w:szCs w:val="28"/>
        </w:rPr>
        <w:t>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осуществление контроля за целевым и эффективным использованием объектами контроля средств бюджета муниципального образования.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контроля за фактическим и своевременным исполнением доходных и расходных статей бюджета муниципального образования.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за поступлением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образования от распоряжения и управления муниципальной собственностью.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Анализ выявленных отклонений от установленных показателей бюджета муниципального образования и подготовка предложений, направленных на их устранение, а также на совершенствование бюджетного процесса в целом.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Контроль за правильностью и обоснованностью </w:t>
      </w:r>
      <w:proofErr w:type="gramStart"/>
      <w:r>
        <w:rPr>
          <w:sz w:val="28"/>
          <w:szCs w:val="28"/>
        </w:rPr>
        <w:t>расчетов сметных назначений получателей средств бюджета</w:t>
      </w:r>
      <w:proofErr w:type="gramEnd"/>
      <w:r>
        <w:rPr>
          <w:sz w:val="28"/>
          <w:szCs w:val="28"/>
        </w:rPr>
        <w:t>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Контроль за кассовыми выплатами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по погашению источников финансирования дефицита бюджета. 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объектами контроля средств бюджета  муниципального образования 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5F5955" w:rsidRDefault="005F5955" w:rsidP="005F5955">
      <w:pPr>
        <w:ind w:firstLine="709"/>
        <w:jc w:val="both"/>
        <w:rPr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>15) Контроль в отношении закупок для обеспечения муниципальных нужд, предусмотренных частью 8 статьи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</w:t>
      </w:r>
    </w:p>
    <w:p w:rsidR="005F5955" w:rsidRDefault="005F5955" w:rsidP="005F5955">
      <w:pPr>
        <w:pStyle w:val="ConsPlusNormal"/>
        <w:jc w:val="both"/>
        <w:rPr>
          <w:sz w:val="28"/>
          <w:szCs w:val="28"/>
        </w:rPr>
      </w:pPr>
    </w:p>
    <w:p w:rsidR="005F5955" w:rsidRDefault="005F5955" w:rsidP="005F595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Периодичность, основание и порядок назначения проверок, ревизий и обследований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Деятельность по осуществлению внутреннего муниципального финансового контроля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контрольная деятельность). </w:t>
      </w:r>
      <w:proofErr w:type="gramEnd"/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Плановая контрольная деятельность осуществляется в соответствии с Планом контрольной деятельности органа (должностного лица)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по внутреннему муниципальному финансовому контролю на следующий календарный год (далее - План контрольной деятельности).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Внеплановая контрольная деятельность осуществляется на основании обращений (поручений, требований) Главы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области, администрации </w:t>
      </w:r>
      <w:r w:rsid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области, правоохранительных органов.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6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Периодичность составления Плана контрольной деятельности - годовая.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составляется с учетом соблюдения норматива: периодичность проведения плановых контрольных мероприятий в отношении объекта контроля и одной темы контрольного мероприятия составляет не более                   1 раза в год.</w:t>
      </w:r>
    </w:p>
    <w:p w:rsidR="005F5955" w:rsidRDefault="005F5955" w:rsidP="005F5955">
      <w:pPr>
        <w:pStyle w:val="2"/>
        <w:shd w:val="clear" w:color="auto" w:fill="auto"/>
        <w:tabs>
          <w:tab w:val="left" w:pos="1170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План контрольной деятельности представляет собой перечень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мероприятий (ревизий, проверок, обследований), которые планируется осуществить органом (должностным лицом) администрации </w:t>
      </w:r>
      <w:r w:rsidR="00796656">
        <w:rPr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 в следующем календарном году.</w:t>
      </w:r>
    </w:p>
    <w:p w:rsidR="005F5955" w:rsidRDefault="005F5955" w:rsidP="005F5955">
      <w:pPr>
        <w:pStyle w:val="2"/>
        <w:shd w:val="clear" w:color="auto" w:fill="auto"/>
        <w:tabs>
          <w:tab w:val="left" w:pos="1515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>
        <w:rPr>
          <w:rFonts w:ascii="Times New Roman" w:hAnsi="Times New Roman" w:cs="Times New Roman"/>
          <w:sz w:val="28"/>
          <w:szCs w:val="28"/>
        </w:rPr>
        <w:tab/>
        <w:t>Плане контрольной деятельности по каждому контрольному мероприятию устанавливаются тема контрольного мероприятия, объекты контроля, метод контроля, проверяемый период, срок проведения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57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составлении Плана контрольной деятельности учитываются: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орган (должностное лицо), осуществляющий внутренний муниципальный финансовый контроль;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коррупциогенных факторов, выявленных в ходе ранее проведенных контрольных мероприятий;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данных о признаках нарушений в финансово-бюджетной сфере, полученных от администрации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органов государственного (муниципального) финансового контроля, главных администраторов средств бюджета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правоохранительных органов, а также из других источников;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60" w:firstLine="6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План контрольной деятельности (внесение изменений в него) утверждается Главой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 района Новосибирской области до начала следующего календарного года.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План контрольной деятельности размещается в информационно </w:t>
      </w:r>
      <w:r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 в порядке, определяемом Стандартами осуществления внутреннего муниципального финансового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</w:p>
    <w:p w:rsidR="005F5955" w:rsidRDefault="005F5955" w:rsidP="005F5955">
      <w:pPr>
        <w:pStyle w:val="2"/>
        <w:shd w:val="clear" w:color="auto" w:fill="auto"/>
        <w:tabs>
          <w:tab w:val="left" w:pos="1756"/>
        </w:tabs>
        <w:spacing w:before="0" w:after="293"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исполнению контрольного мероприятия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процедурам исполнения контрольного мероприятия относятся составление и утверждение программы контрольного мероприятия, назначение и проведение контрольного мероприятия, оформление результатов контрольного мероприятия, реализация результатов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Программа контрольного мероприятия должна содержать основание для проведения контрольного мероприятия, указание на тему контрольного мероприятия, метод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контроля,  наименование объекта контроля, проверяемый период, перечень основных вопросов, подлежащих изучению в ходе контрольного мероприятия.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Программа контрольного мероприятия утверждается Главой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Доволенского 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программу контрольного мероприятия осуществляется при необходимости, с изложением причин необходимости внесения изменений.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Контрольное мероприятие проводится на основании распоряжения о его назначении,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5F5955" w:rsidRDefault="005F5955" w:rsidP="005F5955">
      <w:pPr>
        <w:pStyle w:val="2"/>
        <w:shd w:val="clear" w:color="auto" w:fill="auto"/>
        <w:tabs>
          <w:tab w:val="left" w:pos="1346"/>
        </w:tabs>
        <w:spacing w:before="0" w:after="0" w:line="317" w:lineRule="exact"/>
        <w:ind w:right="6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 назначении контрольного мероприятия подписывается Главой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 w:rsidR="0079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Доволенского 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42"/>
        </w:tabs>
        <w:spacing w:before="0" w:after="0" w:line="317" w:lineRule="exact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Сроки проведения и продления контрольных мероприятий устанавливаются в соответствии с требованиями Стандартов осуществления внутреннего муниципального финансового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42"/>
        </w:tabs>
        <w:spacing w:before="0" w:after="0" w:line="317" w:lineRule="exact"/>
        <w:ind w:right="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Должностные лица органа (должностное лицо) администрации при осуществлении возложенных на них должностных полномочий имеют право: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с информацией, содержащей государственную, служебную, коммерческую и иную охраняемую законом тайну;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left="8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Должностные лица органа (должностное лицо) администрации в ходе проведения контрольного мероприятия не вправе вмешиваться в оперативно-</w:t>
      </w:r>
      <w:r>
        <w:rPr>
          <w:rFonts w:ascii="Times New Roman" w:hAnsi="Times New Roman" w:cs="Times New Roman"/>
          <w:sz w:val="28"/>
          <w:szCs w:val="28"/>
        </w:rPr>
        <w:softHyphen/>
        <w:t>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Должностные лица органа (должностное лицо) администрации,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: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контрольные мероприятия в соответствии с распоряжением о проведении контрольного мероприятия и настоящим Порядком;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под роспись руководителя или уполномоченное должностное лицо объекта контроля (далее - представитель объекта контроля) с копией распоряжения на проведение контрольного мероприятия,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заключениях;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факта совершения действия (бездействия), содержащего признаки административного правонарушения и (или) состава уголовного преступления, направлять в соответствующие муниципальные и (или) правоохранительные органы информацию о таком факте и документы (материалы), подтверждающие такой факт.</w:t>
      </w:r>
    </w:p>
    <w:p w:rsidR="005F5955" w:rsidRDefault="005F5955" w:rsidP="005F5955">
      <w:pPr>
        <w:pStyle w:val="2"/>
        <w:shd w:val="clear" w:color="auto" w:fill="auto"/>
        <w:tabs>
          <w:tab w:val="left" w:pos="175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Орган (должностное лицо) администрации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</w:t>
      </w:r>
      <w:r w:rsidR="007E2F43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мероприятий, а также за разглашение государственной и иной охраняемой законом тайны</w:t>
      </w:r>
      <w:r>
        <w:rPr>
          <w:sz w:val="28"/>
          <w:szCs w:val="28"/>
        </w:rPr>
        <w:t>.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Объект контроля (их должностные лица), в отношении которого осуществляются мероприятия по контролю, имеет право: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знакомиться с документами на право проведения контрольных мероприятий;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актом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экземпляр акта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разногласия по акту проверки (ревизии);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обжаловать действия (бездействия) и решения, осуществляемые (принятые) в ходе исполнения муниципального мероприятия, органа (должностного лица) администрации </w:t>
      </w:r>
      <w:r w:rsidR="00796656" w:rsidRP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области;</w:t>
      </w:r>
    </w:p>
    <w:p w:rsidR="005F5955" w:rsidRDefault="005F5955" w:rsidP="005F5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оспаривать в суде общей юрисдикции решение, действие (бездействие) органа (должностного лица) администрации </w:t>
      </w:r>
      <w:r w:rsidR="00796656" w:rsidRPr="00796656">
        <w:rPr>
          <w:sz w:val="28"/>
          <w:szCs w:val="28"/>
        </w:rPr>
        <w:t>Ильинского</w:t>
      </w:r>
      <w:r w:rsidR="007966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Доволенского района Новосибирской области, если считают, что нарушены их права и свободы.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>
        <w:rPr>
          <w:sz w:val="28"/>
          <w:szCs w:val="28"/>
        </w:rPr>
        <w:t xml:space="preserve">Объект контроля и их должностные лица обязаны своевременно и в полном объеме представлять в орган (должностному лицу) администрации </w:t>
      </w:r>
      <w:r w:rsidR="00796656" w:rsidRP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 сельсовета Доволенского района Новосибирской области по его запросам информацию, документы и материалы, необходимые для осуществления муниципального финансового контроля, предоставлять органу (должностному лицу) администрации </w:t>
      </w:r>
      <w:r w:rsidR="00796656" w:rsidRPr="00796656">
        <w:rPr>
          <w:sz w:val="28"/>
          <w:szCs w:val="28"/>
        </w:rPr>
        <w:t>Ильинского</w:t>
      </w:r>
      <w:r w:rsidR="009A01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Доволенского района Новосибирской области допуск указанных лиц в помещения и на территории объектов контроля, выполнять их</w:t>
      </w:r>
      <w:proofErr w:type="gramEnd"/>
      <w:r>
        <w:rPr>
          <w:sz w:val="28"/>
          <w:szCs w:val="28"/>
        </w:rPr>
        <w:t xml:space="preserve"> законные требования.</w:t>
      </w:r>
    </w:p>
    <w:p w:rsidR="005F5955" w:rsidRDefault="005F5955" w:rsidP="005F59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Непредставление или несвоевременное представление объектами контроля в орган муниципального финансового контроля информации, документов и материалов, за их представление не в полном объеме или представление недостоверных информации, документов и материалов, за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В ходе обследования проводится анализ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подлежит документированию в порядке, определенном органом (должностным лицом) администрации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5F5955" w:rsidRDefault="005F5955" w:rsidP="005F5955">
      <w:pPr>
        <w:pStyle w:val="2"/>
        <w:shd w:val="clear" w:color="auto" w:fill="auto"/>
        <w:tabs>
          <w:tab w:val="left" w:pos="618"/>
        </w:tabs>
        <w:spacing w:before="0" w:after="0"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По результатам контрольного мероприятия объектам контроля направляются представления, предписания, неисполнение которых влечет установленную действующим законодательством ответственность.</w:t>
      </w:r>
    </w:p>
    <w:p w:rsidR="005F5955" w:rsidRDefault="005F5955" w:rsidP="005F5955">
      <w:pPr>
        <w:pStyle w:val="2"/>
        <w:shd w:val="clear" w:color="auto" w:fill="auto"/>
        <w:spacing w:before="0" w:after="0" w:line="317" w:lineRule="exact"/>
        <w:ind w:right="4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предписания о возмещении ущерба, причиненного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</w:t>
      </w:r>
      <w:r w:rsidR="0079665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сельсовету Доволенского района Новосибирской области, является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администрацией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органа местного самоуправления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 Новосибирской области в суд с исковым заявлением о возмещении ущерба, причиненного</w:t>
      </w:r>
      <w:r w:rsidR="00DC2CB6">
        <w:rPr>
          <w:rFonts w:ascii="Times New Roman" w:hAnsi="Times New Roman" w:cs="Times New Roman"/>
          <w:sz w:val="28"/>
          <w:szCs w:val="28"/>
        </w:rPr>
        <w:t xml:space="preserve"> </w:t>
      </w:r>
      <w:r w:rsidR="00796656">
        <w:rPr>
          <w:rFonts w:ascii="Times New Roman" w:hAnsi="Times New Roman" w:cs="Times New Roman"/>
          <w:sz w:val="28"/>
          <w:szCs w:val="28"/>
        </w:rPr>
        <w:t>Ильинскому</w:t>
      </w:r>
      <w:r w:rsidR="00DC2CB6">
        <w:rPr>
          <w:rFonts w:ascii="Times New Roman" w:hAnsi="Times New Roman" w:cs="Times New Roman"/>
          <w:sz w:val="28"/>
          <w:szCs w:val="28"/>
        </w:rPr>
        <w:t xml:space="preserve"> сельсовету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Отмена представления, предписания осуществляется по решению суда или органа (должностного лица) администрации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в порядке, установленном администрацией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В случае выявления бюджетного нарушения администрации </w:t>
      </w:r>
      <w:r w:rsidR="00796656" w:rsidRPr="00796656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Доволенского района Новосибирской области направляется уведомление о применении бюджетных мер принуждения в установленные действующим законодательством сроки.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0" w:line="322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5F5955" w:rsidRDefault="005F5955" w:rsidP="005F5955">
      <w:pPr>
        <w:pStyle w:val="2"/>
        <w:shd w:val="clear" w:color="auto" w:fill="auto"/>
        <w:tabs>
          <w:tab w:val="left" w:pos="1368"/>
        </w:tabs>
        <w:spacing w:before="0" w:after="300" w:line="317" w:lineRule="exact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органы.</w:t>
      </w:r>
    </w:p>
    <w:p w:rsidR="005F5955" w:rsidRDefault="005F5955" w:rsidP="005F5955">
      <w:pPr>
        <w:widowControl w:val="0"/>
        <w:tabs>
          <w:tab w:val="left" w:pos="806"/>
        </w:tabs>
        <w:spacing w:after="300" w:line="317" w:lineRule="exact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Требования к составлению и представлению годовой отчетности о результатах контрольной деятельности</w:t>
      </w:r>
    </w:p>
    <w:p w:rsidR="005F5955" w:rsidRDefault="005F5955" w:rsidP="005F5955">
      <w:pPr>
        <w:widowControl w:val="0"/>
        <w:tabs>
          <w:tab w:val="left" w:pos="1368"/>
        </w:tabs>
        <w:spacing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Годовой отчет органа (должностного лица) администрации </w:t>
      </w:r>
      <w:r w:rsidR="00796656" w:rsidRPr="0079665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о результатах контрольной деятельности в отчетном году (далее -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проведения анализа информации о выявленных нарушениях в финансово</w:t>
      </w:r>
      <w:r>
        <w:rPr>
          <w:sz w:val="28"/>
          <w:szCs w:val="28"/>
        </w:rPr>
        <w:softHyphen/>
        <w:t>-бюджетной сфере.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Годовой отчет составляется на основании данных о результатах контрольной деятельности органа (должностного лица) администрации.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состав Годового отчета включаются единые формы отчетности и </w:t>
      </w:r>
      <w:r>
        <w:rPr>
          <w:sz w:val="28"/>
          <w:szCs w:val="28"/>
        </w:rPr>
        <w:lastRenderedPageBreak/>
        <w:t>пояснительная записка.</w:t>
      </w:r>
    </w:p>
    <w:p w:rsidR="005F5955" w:rsidRDefault="005F5955" w:rsidP="005F5955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Состав единых форм отчетности и порядок их заполнения устанавливается органом (должностным лицом) администрации.</w:t>
      </w:r>
    </w:p>
    <w:p w:rsidR="005F5955" w:rsidRDefault="005F5955" w:rsidP="005F5955">
      <w:pPr>
        <w:widowControl w:val="0"/>
        <w:spacing w:line="31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Годовой отчет подписывается руководителем органа (должностного лица) и представляется на утверждение Главе не позднее «15»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5F5955" w:rsidRDefault="005F5955" w:rsidP="005F5955">
      <w:pPr>
        <w:widowControl w:val="0"/>
        <w:tabs>
          <w:tab w:val="left" w:pos="1402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Плана контрольной деятельности размещаются в информационно-телекоммуникационной сети «Интернет» в порядке, определяемом Стандартами осуществления внутреннего муниципального финансового контроля.</w:t>
      </w:r>
    </w:p>
    <w:p w:rsidR="00251A56" w:rsidRDefault="00251A56"/>
    <w:sectPr w:rsidR="00251A56" w:rsidSect="0025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3477"/>
    <w:multiLevelType w:val="hybridMultilevel"/>
    <w:tmpl w:val="86421AB8"/>
    <w:lvl w:ilvl="0" w:tplc="0942A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55"/>
    <w:rsid w:val="000E5313"/>
    <w:rsid w:val="001C40C9"/>
    <w:rsid w:val="00251A56"/>
    <w:rsid w:val="002F72AE"/>
    <w:rsid w:val="00421D33"/>
    <w:rsid w:val="005F5955"/>
    <w:rsid w:val="00796656"/>
    <w:rsid w:val="007A67A6"/>
    <w:rsid w:val="007E2F43"/>
    <w:rsid w:val="009670D7"/>
    <w:rsid w:val="009A0193"/>
    <w:rsid w:val="00B604C7"/>
    <w:rsid w:val="00C03D51"/>
    <w:rsid w:val="00C714E1"/>
    <w:rsid w:val="00D16D00"/>
    <w:rsid w:val="00DC2CB6"/>
    <w:rsid w:val="00ED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5955"/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5F59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595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5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2"/>
    <w:locked/>
    <w:rsid w:val="005F595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F5955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тс</cp:lastModifiedBy>
  <cp:revision>7</cp:revision>
  <cp:lastPrinted>2019-01-29T04:40:00Z</cp:lastPrinted>
  <dcterms:created xsi:type="dcterms:W3CDTF">2019-01-29T04:16:00Z</dcterms:created>
  <dcterms:modified xsi:type="dcterms:W3CDTF">2019-07-08T03:38:00Z</dcterms:modified>
</cp:coreProperties>
</file>