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9BA" w:rsidRPr="005269BA" w:rsidRDefault="005269BA" w:rsidP="005269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69BA" w:rsidRDefault="005269BA" w:rsidP="00526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69BA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454BE6" w:rsidRPr="005269BA" w:rsidRDefault="00454BE6" w:rsidP="00526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состоянии защиты населения и территории от чрезвычайных ситуаций.</w:t>
      </w:r>
    </w:p>
    <w:p w:rsidR="005269BA" w:rsidRPr="005269BA" w:rsidRDefault="005269BA" w:rsidP="005269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8ED" w:rsidRDefault="00603F17" w:rsidP="009068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от 21.05.2007 № 32 «О подготовке населения в области ГО, защиты населения и территорий от ЧС»; п</w:t>
      </w:r>
      <w:r w:rsidR="00D218ED">
        <w:rPr>
          <w:sz w:val="28"/>
          <w:szCs w:val="28"/>
        </w:rPr>
        <w:t>остановление от</w:t>
      </w:r>
      <w:r w:rsidR="00D81DC6">
        <w:rPr>
          <w:sz w:val="28"/>
          <w:szCs w:val="28"/>
        </w:rPr>
        <w:t xml:space="preserve"> 30.03.2009 № 8 </w:t>
      </w:r>
      <w:r w:rsidR="00D218ED">
        <w:rPr>
          <w:sz w:val="28"/>
          <w:szCs w:val="28"/>
        </w:rPr>
        <w:t xml:space="preserve">«Об утверждении Порядка </w:t>
      </w:r>
      <w:r w:rsidR="00906892">
        <w:rPr>
          <w:sz w:val="28"/>
          <w:szCs w:val="28"/>
        </w:rPr>
        <w:t>подготовки к ведению и ведения ГО на территории Ильинского с</w:t>
      </w:r>
      <w:r w:rsidR="0098295D">
        <w:rPr>
          <w:sz w:val="28"/>
          <w:szCs w:val="28"/>
        </w:rPr>
        <w:t xml:space="preserve">ельсовета»; постановление от 06.04.2006 № 13 </w:t>
      </w:r>
      <w:r w:rsidR="00906892">
        <w:rPr>
          <w:sz w:val="28"/>
          <w:szCs w:val="28"/>
        </w:rPr>
        <w:t>«О силах и средствах для ликвидации ЧС».</w:t>
      </w:r>
    </w:p>
    <w:p w:rsidR="00906892" w:rsidRDefault="00CF6B84" w:rsidP="009068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906892">
        <w:rPr>
          <w:sz w:val="28"/>
          <w:szCs w:val="28"/>
        </w:rPr>
        <w:t xml:space="preserve"> главы администрац</w:t>
      </w:r>
      <w:r>
        <w:rPr>
          <w:sz w:val="28"/>
          <w:szCs w:val="28"/>
        </w:rPr>
        <w:t>ии Ильинского сельсовета от 22.03.2006 № 4 «Об организации эвакуации (приема и размещения) населения в военное время и заблаговременной подготовке загородной зоны к проведению эвакуационных мероприятий</w:t>
      </w:r>
      <w:r w:rsidR="00906892">
        <w:rPr>
          <w:sz w:val="28"/>
          <w:szCs w:val="28"/>
        </w:rPr>
        <w:t>.</w:t>
      </w:r>
    </w:p>
    <w:p w:rsidR="00906892" w:rsidRDefault="00906892" w:rsidP="009068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Сбор и обмен информацией осуществляется организациями, администрацией Ильинского сельсовета в целях принятия мер по предупреждению и ликвидации ЧС природного и техногенного характера, а также своевременного оповещения населения о прогнозируемых и возникших ЧС и проводимых мероприятиях по их ликвидации через специалистов администрации Ильинского сельсовета.</w:t>
      </w:r>
      <w:r w:rsidR="00E326A8">
        <w:rPr>
          <w:sz w:val="28"/>
          <w:szCs w:val="28"/>
        </w:rPr>
        <w:t xml:space="preserve"> Организации представляю</w:t>
      </w:r>
      <w:r w:rsidR="008E122D">
        <w:rPr>
          <w:sz w:val="28"/>
          <w:szCs w:val="28"/>
        </w:rPr>
        <w:t>т информацию о предпосылках к ЧС</w:t>
      </w:r>
      <w:r w:rsidR="00E326A8">
        <w:rPr>
          <w:sz w:val="28"/>
          <w:szCs w:val="28"/>
        </w:rPr>
        <w:t xml:space="preserve"> или возникновении ЧС в администрацию Ильинского сельсовета на подведомственных </w:t>
      </w:r>
      <w:proofErr w:type="gramStart"/>
      <w:r w:rsidR="00E326A8">
        <w:rPr>
          <w:sz w:val="28"/>
          <w:szCs w:val="28"/>
        </w:rPr>
        <w:t>территориях</w:t>
      </w:r>
      <w:proofErr w:type="gramEnd"/>
      <w:r w:rsidR="00E326A8">
        <w:rPr>
          <w:sz w:val="28"/>
          <w:szCs w:val="28"/>
        </w:rPr>
        <w:t xml:space="preserve"> и представляет информацию в ЕДДС администрации Доволенского</w:t>
      </w:r>
      <w:r w:rsidR="00E75CC4">
        <w:rPr>
          <w:sz w:val="28"/>
          <w:szCs w:val="28"/>
        </w:rPr>
        <w:t xml:space="preserve"> района</w:t>
      </w:r>
      <w:r w:rsidR="00E326A8">
        <w:rPr>
          <w:sz w:val="28"/>
          <w:szCs w:val="28"/>
        </w:rPr>
        <w:t>; оповещение и информирование населения поселения осуществляется  с помощью средств массовой информации, телефонной связи; информирование населения в повседневной деятельности осуществляется с использованием периодического печатного издания «Ильински</w:t>
      </w:r>
      <w:r w:rsidR="00E75CC4">
        <w:rPr>
          <w:sz w:val="28"/>
          <w:szCs w:val="28"/>
        </w:rPr>
        <w:t>й вестник»</w:t>
      </w:r>
      <w:r w:rsidR="00E326A8">
        <w:rPr>
          <w:sz w:val="28"/>
          <w:szCs w:val="28"/>
        </w:rPr>
        <w:t>.</w:t>
      </w:r>
    </w:p>
    <w:p w:rsidR="00E326A8" w:rsidRDefault="00E326A8" w:rsidP="009068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полном объеме и своевременно финансируются мероприятия в области защиты населения и территорий от ЧС.</w:t>
      </w:r>
    </w:p>
    <w:p w:rsidR="00E326A8" w:rsidRDefault="00E326A8" w:rsidP="009068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8A1034">
        <w:rPr>
          <w:sz w:val="28"/>
          <w:szCs w:val="28"/>
        </w:rPr>
        <w:t>остановление администрации от 16.05.2007 № 30 «О создании запасов материально-технических, продовольственных, медицинских и иных средств в целях ГО»; п</w:t>
      </w:r>
      <w:r>
        <w:rPr>
          <w:sz w:val="28"/>
          <w:szCs w:val="28"/>
        </w:rPr>
        <w:t xml:space="preserve">остановление </w:t>
      </w:r>
      <w:r w:rsidR="00E403B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E403B0">
        <w:rPr>
          <w:sz w:val="28"/>
          <w:szCs w:val="28"/>
        </w:rPr>
        <w:t xml:space="preserve">от </w:t>
      </w:r>
      <w:r w:rsidR="00E75CC4">
        <w:rPr>
          <w:sz w:val="28"/>
          <w:szCs w:val="28"/>
        </w:rPr>
        <w:t xml:space="preserve">24.03.2006 № 10 </w:t>
      </w:r>
      <w:r w:rsidR="00E403B0">
        <w:rPr>
          <w:sz w:val="28"/>
          <w:szCs w:val="28"/>
        </w:rPr>
        <w:t xml:space="preserve">«О порядке создания и использования резервов материальных ресурсов для ликвидации ЧС природного и техногенного характера»; </w:t>
      </w:r>
      <w:r w:rsidR="00E75CC4">
        <w:rPr>
          <w:sz w:val="28"/>
          <w:szCs w:val="28"/>
        </w:rPr>
        <w:t>постановление от 16.05.2007 № 29 «О порядке финансирования мероприятий в области защиты населения и территорий от ЧС»</w:t>
      </w:r>
      <w:r w:rsidR="00E403B0">
        <w:rPr>
          <w:sz w:val="28"/>
          <w:szCs w:val="28"/>
        </w:rPr>
        <w:t>.</w:t>
      </w:r>
      <w:proofErr w:type="gramEnd"/>
    </w:p>
    <w:p w:rsidR="00E403B0" w:rsidRDefault="00E403B0" w:rsidP="009068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администр</w:t>
      </w:r>
      <w:r w:rsidR="008E122D">
        <w:rPr>
          <w:sz w:val="28"/>
          <w:szCs w:val="28"/>
        </w:rPr>
        <w:t xml:space="preserve">ации Ильинского сельсовета от 16.05.2007 № 27 </w:t>
      </w:r>
      <w:r>
        <w:rPr>
          <w:sz w:val="28"/>
          <w:szCs w:val="28"/>
        </w:rPr>
        <w:t xml:space="preserve">«Об организации и проведении аварийно-спасательных и других неотложных работ в случае возникновения ЧС на территории Ильинского сельсовета в мирное и военное время» определены этапы проведения АСДНР, сама организация АСДНР, </w:t>
      </w:r>
      <w:r w:rsidR="009A0589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ведение</w:t>
      </w:r>
      <w:r w:rsidRPr="00E403B0">
        <w:rPr>
          <w:sz w:val="28"/>
          <w:szCs w:val="28"/>
        </w:rPr>
        <w:t xml:space="preserve"> </w:t>
      </w:r>
      <w:r>
        <w:rPr>
          <w:sz w:val="28"/>
          <w:szCs w:val="28"/>
        </w:rPr>
        <w:t>АСДНР</w:t>
      </w:r>
      <w:r w:rsidR="009A0589">
        <w:rPr>
          <w:sz w:val="28"/>
          <w:szCs w:val="28"/>
        </w:rPr>
        <w:t>.</w:t>
      </w:r>
    </w:p>
    <w:p w:rsidR="009A0589" w:rsidRDefault="009A0589" w:rsidP="009068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Содействие устойчивому функционированию организаций в ЧС происходит непосредственно через руководителей данных организаций.</w:t>
      </w:r>
    </w:p>
    <w:p w:rsidR="000B1D2E" w:rsidRDefault="0031401A" w:rsidP="009068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Постановление </w:t>
      </w:r>
      <w:r w:rsidR="000B1D2E">
        <w:rPr>
          <w:sz w:val="28"/>
          <w:szCs w:val="28"/>
        </w:rPr>
        <w:t>«О создании при администрации Ильинского сельсовета постоянно действующего органа управления специально уполномоченного в области защиты населения и территорий от ЧС природного и техногенного характера»</w:t>
      </w:r>
      <w:r>
        <w:rPr>
          <w:sz w:val="28"/>
          <w:szCs w:val="28"/>
        </w:rPr>
        <w:t xml:space="preserve"> не создавалось; постанов</w:t>
      </w:r>
      <w:r w:rsidR="004D1EF3">
        <w:rPr>
          <w:sz w:val="28"/>
          <w:szCs w:val="28"/>
        </w:rPr>
        <w:t>ление от 29.10.2009 № 37 «О назначении руководящего состава ГО»</w:t>
      </w:r>
      <w:r w:rsidR="00706E9C">
        <w:rPr>
          <w:sz w:val="28"/>
          <w:szCs w:val="28"/>
        </w:rPr>
        <w:t xml:space="preserve">; </w:t>
      </w:r>
      <w:r w:rsidR="00EF7282">
        <w:rPr>
          <w:sz w:val="28"/>
          <w:szCs w:val="28"/>
        </w:rPr>
        <w:t>распоряжени</w:t>
      </w:r>
      <w:r w:rsidR="00706E9C">
        <w:rPr>
          <w:sz w:val="28"/>
          <w:szCs w:val="28"/>
        </w:rPr>
        <w:t>е от 22.03.2006 № 2 «О назначении ответственного лица по предупреждению и ликвидации ЧС»</w:t>
      </w:r>
      <w:r w:rsidR="000B1D2E">
        <w:rPr>
          <w:sz w:val="28"/>
          <w:szCs w:val="28"/>
        </w:rPr>
        <w:t>.</w:t>
      </w:r>
    </w:p>
    <w:p w:rsidR="000B1D2E" w:rsidRDefault="000B1D2E" w:rsidP="009068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Порядок введения режима повышенной готовности осуществляется через систему оповещения.</w:t>
      </w:r>
    </w:p>
    <w:p w:rsidR="000B1D2E" w:rsidRDefault="000B1D2E" w:rsidP="009068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Ежегодно разрабатываются и утверждаются планы основных мероприятий в области ГО, предупреждения и ликвидации ЧС, обеспечения ПБ людей, на водных объ</w:t>
      </w:r>
      <w:r w:rsidR="008E122D">
        <w:rPr>
          <w:sz w:val="28"/>
          <w:szCs w:val="28"/>
        </w:rPr>
        <w:t>ектах</w:t>
      </w:r>
      <w:r>
        <w:rPr>
          <w:sz w:val="28"/>
          <w:szCs w:val="28"/>
        </w:rPr>
        <w:t>.</w:t>
      </w:r>
    </w:p>
    <w:p w:rsidR="000B1D2E" w:rsidRDefault="000B1D2E" w:rsidP="00906892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необходимости органам МЧС будет оказано содействие в предоставлении участков для установки и (или) в установке спец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ех.средств оповещения и информирования населения в местах массового пребывания людей.</w:t>
      </w:r>
    </w:p>
    <w:p w:rsidR="005269BA" w:rsidRPr="00F11A89" w:rsidRDefault="000B1D2E" w:rsidP="00F11A89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F11A89">
        <w:rPr>
          <w:sz w:val="28"/>
          <w:szCs w:val="28"/>
        </w:rPr>
        <w:t>На территории Ильинского сельсовета не созданы организации частной пожарной о</w:t>
      </w:r>
      <w:r w:rsidR="00F11A89" w:rsidRPr="00F11A89">
        <w:rPr>
          <w:sz w:val="28"/>
          <w:szCs w:val="28"/>
        </w:rPr>
        <w:t xml:space="preserve">храны; </w:t>
      </w:r>
      <w:r w:rsidR="008E122D">
        <w:rPr>
          <w:sz w:val="28"/>
          <w:szCs w:val="28"/>
        </w:rPr>
        <w:t xml:space="preserve">постановлением от 18.01.2012 </w:t>
      </w:r>
      <w:r w:rsidR="00F11A89">
        <w:rPr>
          <w:sz w:val="28"/>
          <w:szCs w:val="28"/>
        </w:rPr>
        <w:t xml:space="preserve">№ </w:t>
      </w:r>
      <w:r w:rsidR="008E122D">
        <w:rPr>
          <w:sz w:val="28"/>
          <w:szCs w:val="28"/>
        </w:rPr>
        <w:t xml:space="preserve">1 </w:t>
      </w:r>
      <w:r w:rsidR="00F11A89">
        <w:rPr>
          <w:sz w:val="28"/>
          <w:szCs w:val="28"/>
        </w:rPr>
        <w:t>утверждено Положение о добровольной пожарной дружине Ильинского сельсовета.</w:t>
      </w:r>
      <w:r w:rsidR="00F11A89" w:rsidRPr="00F11A89">
        <w:rPr>
          <w:sz w:val="28"/>
          <w:szCs w:val="28"/>
        </w:rPr>
        <w:t xml:space="preserve"> </w:t>
      </w:r>
    </w:p>
    <w:p w:rsidR="00F11A89" w:rsidRDefault="00F11A89" w:rsidP="005269B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Подразделения добровольной пожарной дружины не созданы.</w:t>
      </w:r>
    </w:p>
    <w:p w:rsidR="00F11A89" w:rsidRDefault="00F11A89" w:rsidP="005269B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наличии имеются постоянные источники для забора воды в целях тушения пожаров в поселении.</w:t>
      </w:r>
    </w:p>
    <w:p w:rsidR="009D13F9" w:rsidRPr="00706E9C" w:rsidRDefault="00C40E59" w:rsidP="005269BA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главы администрации от 01.08.2012 </w:t>
      </w:r>
      <w:r w:rsidR="00F11A89">
        <w:rPr>
          <w:sz w:val="28"/>
          <w:szCs w:val="28"/>
        </w:rPr>
        <w:t xml:space="preserve">№ </w:t>
      </w:r>
      <w:r>
        <w:rPr>
          <w:sz w:val="28"/>
          <w:szCs w:val="28"/>
        </w:rPr>
        <w:t>58 «О системе оповещения</w:t>
      </w:r>
      <w:r w:rsidR="003D41D6">
        <w:rPr>
          <w:sz w:val="28"/>
          <w:szCs w:val="28"/>
        </w:rPr>
        <w:t xml:space="preserve"> и информирования населения об угрозе возникновения или возникновения ЧС».</w:t>
      </w:r>
    </w:p>
    <w:p w:rsidR="00706E9C" w:rsidRDefault="00706E9C" w:rsidP="005269BA">
      <w:pPr>
        <w:pStyle w:val="a4"/>
        <w:rPr>
          <w:sz w:val="28"/>
          <w:szCs w:val="28"/>
        </w:rPr>
      </w:pPr>
    </w:p>
    <w:p w:rsidR="00706E9C" w:rsidRDefault="00706E9C" w:rsidP="005269BA">
      <w:pPr>
        <w:pStyle w:val="a4"/>
        <w:rPr>
          <w:sz w:val="28"/>
          <w:szCs w:val="28"/>
        </w:rPr>
      </w:pPr>
    </w:p>
    <w:p w:rsidR="005269BA" w:rsidRDefault="005269BA" w:rsidP="005269BA">
      <w:pPr>
        <w:pStyle w:val="a4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D530C" w:rsidRPr="005269BA" w:rsidRDefault="005269BA" w:rsidP="005269BA">
      <w:pPr>
        <w:pStyle w:val="a4"/>
        <w:rPr>
          <w:sz w:val="28"/>
          <w:szCs w:val="28"/>
        </w:rPr>
      </w:pPr>
      <w:r>
        <w:rPr>
          <w:sz w:val="28"/>
          <w:szCs w:val="28"/>
        </w:rPr>
        <w:t>Ильинского сельсовета:                                                        А.М. Щегорцов</w:t>
      </w:r>
    </w:p>
    <w:sectPr w:rsidR="00FD530C" w:rsidRPr="005269BA" w:rsidSect="00706E9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51B0"/>
    <w:multiLevelType w:val="multilevel"/>
    <w:tmpl w:val="4572A7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470370F6"/>
    <w:multiLevelType w:val="hybridMultilevel"/>
    <w:tmpl w:val="D6E00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6C46D9"/>
    <w:multiLevelType w:val="hybridMultilevel"/>
    <w:tmpl w:val="C754979A"/>
    <w:lvl w:ilvl="0" w:tplc="0B6C837C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69BA"/>
    <w:rsid w:val="00003702"/>
    <w:rsid w:val="000B1D2E"/>
    <w:rsid w:val="00275619"/>
    <w:rsid w:val="0031401A"/>
    <w:rsid w:val="003D41D6"/>
    <w:rsid w:val="00454BE6"/>
    <w:rsid w:val="00486D1F"/>
    <w:rsid w:val="004D1EF3"/>
    <w:rsid w:val="005269BA"/>
    <w:rsid w:val="00603F17"/>
    <w:rsid w:val="00706E9C"/>
    <w:rsid w:val="008A1034"/>
    <w:rsid w:val="008E122D"/>
    <w:rsid w:val="00906892"/>
    <w:rsid w:val="0098295D"/>
    <w:rsid w:val="009A0589"/>
    <w:rsid w:val="009B2754"/>
    <w:rsid w:val="009D13F9"/>
    <w:rsid w:val="00C40E59"/>
    <w:rsid w:val="00C71F26"/>
    <w:rsid w:val="00CC6DF2"/>
    <w:rsid w:val="00CF6B84"/>
    <w:rsid w:val="00D218ED"/>
    <w:rsid w:val="00D81DC6"/>
    <w:rsid w:val="00E326A8"/>
    <w:rsid w:val="00E403B0"/>
    <w:rsid w:val="00E75CC4"/>
    <w:rsid w:val="00EF7282"/>
    <w:rsid w:val="00F11A89"/>
    <w:rsid w:val="00FD5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69BA"/>
    <w:rPr>
      <w:color w:val="0000FF"/>
      <w:u w:val="single"/>
    </w:rPr>
  </w:style>
  <w:style w:type="paragraph" w:styleId="a4">
    <w:name w:val="No Spacing"/>
    <w:uiPriority w:val="1"/>
    <w:qFormat/>
    <w:rsid w:val="005269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15</cp:revision>
  <dcterms:created xsi:type="dcterms:W3CDTF">2012-01-24T08:02:00Z</dcterms:created>
  <dcterms:modified xsi:type="dcterms:W3CDTF">2014-08-18T04:17:00Z</dcterms:modified>
</cp:coreProperties>
</file>