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13" w:rsidRDefault="00364D13" w:rsidP="00364D13">
      <w:pPr>
        <w:outlineLvl w:val="0"/>
        <w:rPr>
          <w:vertAlign w:val="superscript"/>
        </w:rPr>
      </w:pPr>
    </w:p>
    <w:p w:rsidR="00364D13" w:rsidRDefault="00364D13" w:rsidP="00364D13">
      <w:pPr>
        <w:outlineLvl w:val="0"/>
        <w:rPr>
          <w:vertAlign w:val="superscript"/>
        </w:rPr>
      </w:pPr>
    </w:p>
    <w:p w:rsidR="00364D13" w:rsidRDefault="00364D13" w:rsidP="00364D13">
      <w:pPr>
        <w:ind w:left="1416" w:hanging="1236"/>
        <w:jc w:val="center"/>
        <w:outlineLvl w:val="0"/>
        <w:rPr>
          <w:b/>
          <w:sz w:val="28"/>
          <w:szCs w:val="28"/>
        </w:rPr>
      </w:pPr>
      <w:r>
        <w:rPr>
          <w:vertAlign w:val="superscript"/>
        </w:rPr>
        <w:t xml:space="preserve"> </w:t>
      </w:r>
      <w:r>
        <w:rPr>
          <w:b/>
          <w:sz w:val="28"/>
          <w:szCs w:val="28"/>
        </w:rPr>
        <w:t>СОВЕТ ДЕПУТАТОВ ИЛЬИНСКОГО СЕЛЬСОВЕТА</w:t>
      </w:r>
    </w:p>
    <w:p w:rsidR="00364D13" w:rsidRDefault="00364D13" w:rsidP="00364D13">
      <w:pPr>
        <w:ind w:left="1416" w:hanging="123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364D13" w:rsidRDefault="00364D13" w:rsidP="00364D13">
      <w:pPr>
        <w:ind w:left="1416" w:hanging="1236"/>
        <w:jc w:val="center"/>
        <w:outlineLvl w:val="0"/>
        <w:rPr>
          <w:b/>
          <w:sz w:val="28"/>
          <w:szCs w:val="28"/>
        </w:rPr>
      </w:pPr>
    </w:p>
    <w:p w:rsidR="00364D13" w:rsidRDefault="00364D13" w:rsidP="00364D13">
      <w:pPr>
        <w:ind w:left="1416" w:hanging="123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64D13" w:rsidRDefault="00364D13" w:rsidP="00364D13">
      <w:pPr>
        <w:ind w:left="1416" w:hanging="123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Восьмой сессии пятого созыва</w:t>
      </w:r>
    </w:p>
    <w:p w:rsidR="00364D13" w:rsidRDefault="00364D13" w:rsidP="00364D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27.06</w:t>
      </w:r>
      <w:r w:rsidRPr="00352254">
        <w:rPr>
          <w:b/>
          <w:sz w:val="28"/>
          <w:szCs w:val="28"/>
        </w:rPr>
        <w:t>.2016</w:t>
      </w:r>
      <w:r>
        <w:rPr>
          <w:b/>
          <w:sz w:val="28"/>
          <w:szCs w:val="28"/>
        </w:rPr>
        <w:t xml:space="preserve">                                                                                                     №13</w:t>
      </w:r>
    </w:p>
    <w:p w:rsidR="00364D13" w:rsidRDefault="00364D13" w:rsidP="00364D1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льинка</w:t>
      </w:r>
    </w:p>
    <w:p w:rsidR="00364D13" w:rsidRDefault="00364D13" w:rsidP="00364D13">
      <w:pPr>
        <w:rPr>
          <w:bCs/>
          <w:sz w:val="28"/>
          <w:szCs w:val="28"/>
        </w:rPr>
      </w:pPr>
    </w:p>
    <w:p w:rsidR="00364D13" w:rsidRDefault="00364D13" w:rsidP="00364D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«О бюджетном процессе Ильинского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области»</w:t>
      </w:r>
    </w:p>
    <w:p w:rsidR="00364D13" w:rsidRDefault="00364D13" w:rsidP="00364D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</w:p>
    <w:p w:rsidR="00364D13" w:rsidRDefault="00364D13" w:rsidP="00364D1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ст.52 Федерального Закона РФ № 131 от 06.10.2003г. «Об общих принципах организации местного самоуправления в Российской Федерации», В соответствии со статьями 169, 173 и 184 Бюджетного кодекса Российской Федерации, статьей 79 Закона Новосибирской области от 03.12.2007 N 154-ОЗ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ред. 06.10.2010г № 535-ОЗ) "О бюджетном устройстве и бюджетном процессе в Новосибирской области", Уставом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и в целях приведения нормативных правовых актов Ильинского сельсовета в соответствии с федеральным и областным законодательством,  Совет депутатов Ильинского сельсовета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решил:</w:t>
      </w:r>
    </w:p>
    <w:p w:rsidR="00364D13" w:rsidRDefault="00364D13" w:rsidP="00364D13">
      <w:pPr>
        <w:rPr>
          <w:sz w:val="28"/>
          <w:szCs w:val="28"/>
        </w:rPr>
      </w:pPr>
      <w:r>
        <w:rPr>
          <w:sz w:val="28"/>
          <w:szCs w:val="28"/>
        </w:rPr>
        <w:t xml:space="preserve">     1. Решение 21</w:t>
      </w:r>
      <w:r w:rsidRPr="000635FC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Ильинского</w:t>
      </w:r>
      <w:r w:rsidRPr="000635FC">
        <w:rPr>
          <w:sz w:val="28"/>
          <w:szCs w:val="28"/>
        </w:rPr>
        <w:t xml:space="preserve"> сельсовета  </w:t>
      </w:r>
      <w:proofErr w:type="spellStart"/>
      <w:r w:rsidRPr="000635FC">
        <w:rPr>
          <w:sz w:val="28"/>
          <w:szCs w:val="28"/>
        </w:rPr>
        <w:t>Доволенского</w:t>
      </w:r>
      <w:proofErr w:type="spellEnd"/>
      <w:r w:rsidRPr="000635FC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30.01.2012</w:t>
      </w:r>
      <w:r w:rsidRPr="000635FC">
        <w:rPr>
          <w:sz w:val="28"/>
          <w:szCs w:val="28"/>
        </w:rPr>
        <w:t xml:space="preserve"> </w:t>
      </w:r>
      <w:r w:rsidRPr="00FE12E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об утверждении Положения «О бюджетном устройстве и бюджетном процессе Ильинского сельсовета» считать утратившим силу.</w:t>
      </w:r>
    </w:p>
    <w:p w:rsidR="00364D13" w:rsidRDefault="00364D13" w:rsidP="00364D13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2. Принять решение Совета депутатов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</w:t>
      </w:r>
    </w:p>
    <w:p w:rsidR="00364D13" w:rsidRDefault="00364D13" w:rsidP="00364D13">
      <w:pPr>
        <w:rPr>
          <w:sz w:val="28"/>
          <w:szCs w:val="28"/>
        </w:rPr>
      </w:pPr>
      <w:r>
        <w:rPr>
          <w:sz w:val="28"/>
          <w:szCs w:val="28"/>
        </w:rPr>
        <w:t xml:space="preserve">района «О бюджетном процессе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области». Положение «О бюджетном процессе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 утвердить в новой редакции. </w:t>
      </w:r>
    </w:p>
    <w:p w:rsidR="00364D13" w:rsidRDefault="00364D13" w:rsidP="00364D13">
      <w:pPr>
        <w:rPr>
          <w:sz w:val="28"/>
          <w:szCs w:val="28"/>
        </w:rPr>
      </w:pPr>
      <w:r>
        <w:rPr>
          <w:sz w:val="28"/>
          <w:szCs w:val="28"/>
        </w:rPr>
        <w:t xml:space="preserve">     3.    Постоянной комиссии Совета по бюджету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администрации по исполнению настоящего решения.</w:t>
      </w:r>
    </w:p>
    <w:p w:rsidR="00364D13" w:rsidRDefault="00364D13" w:rsidP="00364D13">
      <w:pPr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Положение «О  бюджетном процессе Ильинского сельсовета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 в периодическом печатном издании «Ильинский вестник»</w:t>
      </w:r>
    </w:p>
    <w:p w:rsidR="00364D13" w:rsidRDefault="00364D13" w:rsidP="00364D13">
      <w:pPr>
        <w:rPr>
          <w:sz w:val="28"/>
          <w:szCs w:val="28"/>
        </w:rPr>
      </w:pPr>
    </w:p>
    <w:p w:rsidR="00364D13" w:rsidRDefault="00364D13" w:rsidP="00364D13">
      <w:pPr>
        <w:rPr>
          <w:sz w:val="28"/>
          <w:szCs w:val="28"/>
        </w:rPr>
      </w:pPr>
      <w:r>
        <w:rPr>
          <w:sz w:val="28"/>
          <w:szCs w:val="28"/>
        </w:rPr>
        <w:t xml:space="preserve">Глава Ильинского сельсовета                                                        А.М. </w:t>
      </w:r>
      <w:proofErr w:type="spellStart"/>
      <w:r>
        <w:rPr>
          <w:sz w:val="28"/>
          <w:szCs w:val="28"/>
        </w:rPr>
        <w:t>Щегорцов</w:t>
      </w:r>
      <w:proofErr w:type="spellEnd"/>
    </w:p>
    <w:p w:rsidR="00364D13" w:rsidRDefault="00364D13" w:rsidP="00364D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Normal"/>
        <w:tabs>
          <w:tab w:val="left" w:pos="2160"/>
        </w:tabs>
        <w:spacing w:before="0"/>
        <w:jc w:val="right"/>
        <w:rPr>
          <w:rFonts w:ascii="Times New Roman" w:hAnsi="Times New Roman"/>
          <w:sz w:val="20"/>
        </w:rPr>
      </w:pPr>
    </w:p>
    <w:p w:rsidR="00364D13" w:rsidRDefault="00364D13" w:rsidP="00364D13">
      <w:pPr>
        <w:pStyle w:val="Normal"/>
        <w:tabs>
          <w:tab w:val="left" w:pos="2160"/>
        </w:tabs>
        <w:spacing w:before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Утверждено</w:t>
      </w:r>
    </w:p>
    <w:p w:rsidR="00364D13" w:rsidRDefault="00364D13" w:rsidP="00364D13">
      <w:pPr>
        <w:pStyle w:val="Normal"/>
        <w:tabs>
          <w:tab w:val="left" w:pos="2160"/>
        </w:tabs>
        <w:spacing w:before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решением восьмой сессии Совета депутатов</w:t>
      </w:r>
    </w:p>
    <w:p w:rsidR="00364D13" w:rsidRDefault="00364D13" w:rsidP="00364D13">
      <w:pPr>
        <w:pStyle w:val="Normal"/>
        <w:tabs>
          <w:tab w:val="left" w:pos="2160"/>
        </w:tabs>
        <w:spacing w:before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Ильинского сельсовета </w:t>
      </w:r>
      <w:proofErr w:type="spellStart"/>
      <w:r>
        <w:rPr>
          <w:rFonts w:ascii="Times New Roman" w:hAnsi="Times New Roman"/>
          <w:szCs w:val="24"/>
        </w:rPr>
        <w:t>Доволенского</w:t>
      </w:r>
      <w:proofErr w:type="spellEnd"/>
      <w:r>
        <w:rPr>
          <w:rFonts w:ascii="Times New Roman" w:hAnsi="Times New Roman"/>
          <w:szCs w:val="24"/>
        </w:rPr>
        <w:t xml:space="preserve"> района Новосибирской области  </w:t>
      </w:r>
    </w:p>
    <w:p w:rsidR="00364D13" w:rsidRDefault="00364D13" w:rsidP="00364D13">
      <w:pPr>
        <w:pStyle w:val="Normal"/>
        <w:tabs>
          <w:tab w:val="left" w:pos="2160"/>
        </w:tabs>
        <w:spacing w:before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27</w:t>
      </w:r>
      <w:r w:rsidRPr="00352254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6</w:t>
      </w:r>
      <w:r w:rsidRPr="00352254">
        <w:rPr>
          <w:rFonts w:ascii="Times New Roman" w:hAnsi="Times New Roman"/>
          <w:szCs w:val="24"/>
        </w:rPr>
        <w:t>.2016</w:t>
      </w:r>
      <w:r>
        <w:rPr>
          <w:rFonts w:ascii="Times New Roman" w:hAnsi="Times New Roman"/>
          <w:szCs w:val="24"/>
        </w:rPr>
        <w:t xml:space="preserve"> № 13                                                             </w:t>
      </w:r>
    </w:p>
    <w:p w:rsidR="00364D13" w:rsidRDefault="00364D13" w:rsidP="00364D13">
      <w:pPr>
        <w:pStyle w:val="ConsPlusTitl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364D13" w:rsidRDefault="00364D13" w:rsidP="00364D1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бюджетном процессе Ильинского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64D13" w:rsidRDefault="00364D13" w:rsidP="00364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4D13" w:rsidRDefault="00364D13" w:rsidP="00364D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64D13" w:rsidRDefault="00364D13" w:rsidP="00364D1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Normal"/>
        <w:spacing w:line="240" w:lineRule="auto"/>
        <w:ind w:firstLine="6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Предмет регулирования  настоящего Положения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бюджетные правоотношения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Новосибирской области, возникающие в процессе составления и рассмотрения проекта бюджета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 бюджет), утверждения  бюджета, исполнения  бюджета, управления муниципальным долгом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осуществления контроля за исполнением  бюджета, составления, внешней проверки, рассмотрения и утверждения отчета об исполнении бюджета, а также определяет состав участников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процесса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их бюджетные полномочия.</w:t>
      </w:r>
    </w:p>
    <w:p w:rsidR="00364D13" w:rsidRDefault="00364D13" w:rsidP="00364D13">
      <w:pPr>
        <w:pStyle w:val="ConsPlusNormal"/>
        <w:spacing w:line="240" w:lineRule="auto"/>
        <w:ind w:firstLine="684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"/>
        <w:spacing w:line="240" w:lineRule="auto"/>
        <w:ind w:firstLine="6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Правовая основа бюджетного процесса Ильинского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364D13" w:rsidRDefault="00364D13" w:rsidP="00364D13">
      <w:pPr>
        <w:pStyle w:val="ConsPlusNormal"/>
        <w:spacing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Правовую основу бюджетного процесса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Новосибирской области, Устав 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настоящее Положение и иные нормативные правовые акты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регулирующие бюджетные правоотношения.</w:t>
      </w:r>
    </w:p>
    <w:p w:rsidR="00364D13" w:rsidRDefault="00364D13" w:rsidP="00364D13">
      <w:pPr>
        <w:pStyle w:val="ConsPlusNormal"/>
        <w:spacing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Муниципальные правовые акты</w:t>
      </w:r>
      <w:r w:rsidRPr="00334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регулирующие бюджетные правоотношения, должны соответствовать федеральному законодательству, законодательству Новосибирской области и настоящему Положению. В случае противоречия настоящему Положению иного нормативного правового акта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применяется настоящее Положение.</w:t>
      </w:r>
    </w:p>
    <w:p w:rsidR="00364D13" w:rsidRDefault="00364D13" w:rsidP="00364D13">
      <w:pPr>
        <w:autoSpaceDE w:val="0"/>
        <w:autoSpaceDN w:val="0"/>
        <w:ind w:firstLine="709"/>
        <w:outlineLvl w:val="0"/>
      </w:pPr>
      <w:r>
        <w:t xml:space="preserve">3. Во исполнение настоящего Положения, иных нормативных правовых актов Ильинского сельсовета </w:t>
      </w:r>
      <w:proofErr w:type="spellStart"/>
      <w:r>
        <w:t>Доволенского</w:t>
      </w:r>
      <w:proofErr w:type="spellEnd"/>
      <w:r>
        <w:t xml:space="preserve"> района, регулирующих бюджетные правоотношения, органы местного самоуправления Ильинского сельсовета </w:t>
      </w:r>
      <w:proofErr w:type="spellStart"/>
      <w:r>
        <w:t>Доволенского</w:t>
      </w:r>
      <w:proofErr w:type="spellEnd"/>
      <w:r>
        <w:t xml:space="preserve"> района принимают нормативные правовые акты, регулирующие бюджетные правоотношения, в пределах своей компетенции.</w:t>
      </w:r>
    </w:p>
    <w:p w:rsidR="00364D13" w:rsidRDefault="00364D13" w:rsidP="00364D13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ПОЛНОМОЧИЯ УЧАСТНИКОВ БЮДЖЕТНОГО</w:t>
      </w:r>
    </w:p>
    <w:p w:rsidR="00364D13" w:rsidRDefault="00364D13" w:rsidP="00364D13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ПРОЦЕССА ИЛЬИНСКОГО СЕЛЬСОВЕТА ДОВОЛЕНСКОГО РАЙОНА</w:t>
      </w:r>
    </w:p>
    <w:p w:rsidR="00364D13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Участники бюджетного процесса Ильинского</w:t>
      </w:r>
      <w:r w:rsidRPr="001C444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Участниками бюджетного процесса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являются: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Глава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глава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Глава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Совет депутатов</w:t>
      </w:r>
      <w:r w:rsidRPr="00334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Совет депутатов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 администрация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администрация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 Ревизионная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ревизионная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орган внутреннего муниципального финансового контроля, являющийся органом (должностным лицом) администрации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главные распорядители (распорядители) средств  бюджета;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главные администраторы (администраторы) доходов</w:t>
      </w:r>
      <w:r w:rsidRPr="00334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бюджета;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главные администраторы (администраторы) источников финансирования дефицита  бюджета;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получатели бюджетных средств;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финансовый орган муниципального образования.</w:t>
      </w:r>
    </w:p>
    <w:p w:rsidR="00364D13" w:rsidRDefault="00364D13" w:rsidP="00364D13">
      <w:pPr>
        <w:autoSpaceDE w:val="0"/>
        <w:autoSpaceDN w:val="0"/>
        <w:outlineLvl w:val="1"/>
      </w:pPr>
      <w:r>
        <w:t xml:space="preserve">2. Бюджетные полномочия участников бюджетного процесса Ильинского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 определяются Бюджетным кодексом Российской Федерации, Уставом Ильинского сельсовета </w:t>
      </w:r>
      <w:proofErr w:type="spellStart"/>
      <w:r>
        <w:t>Доволенского</w:t>
      </w:r>
      <w:proofErr w:type="spellEnd"/>
      <w:r>
        <w:t xml:space="preserve"> района, настоящим Положением и иными нормативными правовыми актами, регулирующими бюджетные правоотношения.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"/>
        <w:spacing w:line="240" w:lineRule="auto"/>
        <w:ind w:firstLine="6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Бюджетные полномочия Главы Ильинского</w:t>
      </w:r>
      <w:r w:rsidRPr="001C444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бюджетным полномочиям Главы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относятся: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осуществление общего руководства по составлению проекта бюджета  на очередной финансовый год и плановый период;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назначение представителей от администрации</w:t>
      </w:r>
      <w:r w:rsidRPr="00334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согласительную комиссию, созданную в целях разработки согласованного варианта основных характеристик  бюджета;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иных полномочий в соответствии с федеральным, областным законодательством, Уставом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настоящим Положением и иными нормативными правовыми актами органов местного самоуправления.</w:t>
      </w:r>
    </w:p>
    <w:p w:rsidR="00364D13" w:rsidRDefault="00364D13" w:rsidP="00364D13">
      <w:pPr>
        <w:pStyle w:val="ConsPlusNormal"/>
        <w:spacing w:line="240" w:lineRule="auto"/>
        <w:ind w:firstLine="684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"/>
        <w:spacing w:line="240" w:lineRule="auto"/>
        <w:ind w:firstLine="6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Бюджетные полномочия  Совета депутатов Ильинского</w:t>
      </w:r>
      <w:r w:rsidRPr="001C444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 бюджетным полномочиям Совета депутатов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относятся:</w:t>
      </w:r>
    </w:p>
    <w:p w:rsidR="00364D13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установление порядка рассмотрения проекта  бюджета, утверждения  бюджета,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исполнением;</w:t>
      </w:r>
    </w:p>
    <w:p w:rsidR="00364D13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рассмотрение проектов решений о  бюджете и принятие решения о бюджете,  об утверждении отчета об исполнении  бюджета;</w:t>
      </w:r>
    </w:p>
    <w:p w:rsidR="00364D13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рассмотрение прогноза основных характеристик  бюджета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период, прогноза  бюджета на очередной финансовый год и  плановый период, основных направлений бюджетной и налоговой политики 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период; рассмотрение проекта  бюджета на очередной финансовый год и плановый период;</w:t>
      </w:r>
      <w:proofErr w:type="gramEnd"/>
    </w:p>
    <w:p w:rsidR="00364D13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рассмотрение годового отчета об исполнении  бюджета, принятие решения об его утверждении;</w:t>
      </w:r>
    </w:p>
    <w:p w:rsidR="00364D13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осуществление контроля в ходе рассмотрения отдельных вопросов исполнения  бюджета на заседаниях Совета депутатов</w:t>
      </w:r>
      <w:r w:rsidRPr="0016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заседаниях </w:t>
      </w:r>
      <w:r>
        <w:rPr>
          <w:rFonts w:ascii="Times New Roman" w:hAnsi="Times New Roman" w:cs="Times New Roman"/>
          <w:sz w:val="24"/>
          <w:szCs w:val="24"/>
        </w:rPr>
        <w:lastRenderedPageBreak/>
        <w:t>комиссий, рабочих групп, в ходе проводимых Советом депутатов</w:t>
      </w:r>
      <w:r w:rsidRPr="0016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Ильинского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слушаний и в связи с депутатскими запросами;</w:t>
      </w:r>
    </w:p>
    <w:p w:rsidR="00364D13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364D13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установление расходных обязательств </w:t>
      </w:r>
      <w:r w:rsidRPr="00885FD5">
        <w:rPr>
          <w:rFonts w:ascii="Times New Roman" w:hAnsi="Times New Roman" w:cs="Times New Roman"/>
          <w:sz w:val="24"/>
          <w:szCs w:val="24"/>
        </w:rPr>
        <w:t>Ильинского  сельсовета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установление в соответствии с федеральными законами и законами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субъектов Российской Федерации нормативов отчислений доходов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местные бюджеты поселений от федеральных налогов и сборов, в том числе от налогов, предусмотренных специальными налоговыми режимами, и (или) региональных налогов и (или) местных налогов подлежащих зачислению в соответствии с Бюджетным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</w:p>
    <w:p w:rsidR="00364D13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 установление условий и порядка предоставления муниципальных гарантий;</w:t>
      </w:r>
    </w:p>
    <w:p w:rsidR="00364D13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установление порядка формирования и использования бюджетных ассигнований муниципального дорожного фонда;</w:t>
      </w:r>
    </w:p>
    <w:p w:rsidR="00364D13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осуществление иных полномочий в соответствии с законодательством Российской Федерации, законодательством Новосибирской области и нормативными правовыми  актами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Совет депутатов Ильинского</w:t>
      </w:r>
      <w:r w:rsidRPr="00885FD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не вправе создавать резервные фонды представительного органа и депутатов представительного органа. 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Необходимая информация по бюджетным вопросам при осуществлении бюджетных полномочий представительного органа предоставляется инициатору запроса в срок, не превышающий 30 календарных дней с момента регистрации запроса в исполнительно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аспорядительном органе. Инициатором запроса может быть аппарат Совета депутатов и депутаты представительного органа.</w:t>
      </w:r>
    </w:p>
    <w:p w:rsidR="00364D13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"/>
        <w:spacing w:line="240" w:lineRule="auto"/>
        <w:ind w:firstLine="6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Бюджетные полномочия администрации Ильинского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64D13" w:rsidRDefault="00364D13" w:rsidP="00364D13">
      <w:pPr>
        <w:pStyle w:val="ConsPlusNormal"/>
        <w:spacing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бюджетным полномочиям администрации Ильинского</w:t>
      </w:r>
      <w:r w:rsidRPr="00885FD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относятся: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разработка, рассмотрение и утверждение основных направлений бюджетной и налоговой политики Ильинского</w:t>
      </w:r>
      <w:r w:rsidRPr="00885FD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C4445">
        <w:rPr>
          <w:rFonts w:ascii="Times New Roman" w:hAnsi="Times New Roman" w:cs="Times New Roman"/>
          <w:sz w:val="24"/>
          <w:szCs w:val="24"/>
        </w:rPr>
        <w:t>установление порядка и сроков разработки прогноза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1C4445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1C4445">
        <w:rPr>
          <w:rFonts w:ascii="Times New Roman" w:hAnsi="Times New Roman" w:cs="Times New Roman"/>
          <w:sz w:val="24"/>
          <w:szCs w:val="24"/>
        </w:rPr>
        <w:t xml:space="preserve"> района, плана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4445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1C4445">
        <w:rPr>
          <w:rFonts w:ascii="Times New Roman" w:hAnsi="Times New Roman" w:cs="Times New Roman"/>
          <w:sz w:val="24"/>
          <w:szCs w:val="24"/>
        </w:rPr>
        <w:t xml:space="preserve"> района, основных характеристик прогноза бюджета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4445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1C4445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период, прогноза консолидированного бюджет</w:t>
      </w:r>
      <w:r>
        <w:rPr>
          <w:rFonts w:ascii="Times New Roman" w:hAnsi="Times New Roman" w:cs="Times New Roman"/>
          <w:sz w:val="24"/>
          <w:szCs w:val="24"/>
        </w:rPr>
        <w:t>а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1C4445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1C4445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год, проекта  бюджета, а также порядка подготовки документов и материалов, представляемых в Совет депутатов </w:t>
      </w:r>
      <w:proofErr w:type="spellStart"/>
      <w:r w:rsidRPr="001C4445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proofErr w:type="gramEnd"/>
      <w:r w:rsidRPr="001C4445">
        <w:rPr>
          <w:rFonts w:ascii="Times New Roman" w:hAnsi="Times New Roman" w:cs="Times New Roman"/>
          <w:sz w:val="24"/>
          <w:szCs w:val="24"/>
        </w:rPr>
        <w:t xml:space="preserve"> района  одновременно с проектом 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рассмотрение и одобрение прогноза социально-экономического развития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прогноза основных характеристик  бюджета на очередной финансовый год и плановый период и прогноза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составление проекта  бюджета, прогноза основных характеристик бюджета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период, прогноза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обеспечение исполнения  бюджета;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бюджета;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6.1)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6.2) установление порядка осуществления внутреннего финансового контроля и внутреннего финансового аудита главными распорядителями (распорядителями) средств  бюджета, главными администраторами (администраторами) доходов  бюджета, главными администраторами (администраторами) источников финансирования дефицита  бюджета;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обеспечение составления бюджетной отчетности;</w:t>
      </w:r>
    </w:p>
    <w:p w:rsidR="00364D13" w:rsidRPr="00212A1E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принятие в соответствии с законодательством Российской Федерации, законодательством Новосибирской области, нормативных правовых актов Ильинского</w:t>
      </w:r>
      <w:r w:rsidRPr="00212A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12A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12A1E">
        <w:rPr>
          <w:rFonts w:ascii="Times New Roman" w:hAnsi="Times New Roman" w:cs="Times New Roman"/>
          <w:sz w:val="24"/>
          <w:szCs w:val="24"/>
        </w:rPr>
        <w:t xml:space="preserve"> района, устанавливающих расходные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Ильинского </w:t>
      </w:r>
      <w:r w:rsidRPr="00212A1E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212A1E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12A1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12A1E">
        <w:rPr>
          <w:rFonts w:ascii="Times New Roman" w:hAnsi="Times New Roman" w:cs="Times New Roman"/>
          <w:sz w:val="24"/>
          <w:szCs w:val="24"/>
        </w:rPr>
        <w:t xml:space="preserve"> 9) установление </w:t>
      </w:r>
      <w:proofErr w:type="gramStart"/>
      <w:r w:rsidRPr="00212A1E">
        <w:rPr>
          <w:rFonts w:ascii="Times New Roman" w:hAnsi="Times New Roman" w:cs="Times New Roman"/>
          <w:sz w:val="24"/>
          <w:szCs w:val="24"/>
        </w:rPr>
        <w:t xml:space="preserve">порядка ведения реестра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212A1E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10) установление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использования бюджетных ассигнований резервного фонда администрации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предоставление муниципальных гарантий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принятие нормативных правовых актов о списании с муниципального долга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долговых обязательств, выраженных в валюте Российской Федерации, в соответствии с бюджетным законодательством;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установление порядка принятия решений о разработке муниципальных программ, формирования и реализации указанных  программ;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утверждение порядков финансирования мероприятий, предусмотренных муниципальными  программами;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установление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проведения оценки эффективности реализации муниципальных 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ее критериев;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установление целей, условий и порядка предоставления субсидий некоммерческим организациям, не являющимся муниципальными учреждениями;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представление в Совет депутатов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отчета и иной бюджетной отчетности об исполнении  бюджета;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утверждение отчета об исполнении  бюджета за первый квартал, полугодие, девять месяцев текущего финансового года;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установление порядка принятия решения о подготовке и реализации бюджетных инвестиций в объекты муниципальной собственности;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установление порядка осуществления бюджетных инвестиций в форме капитальных вложений в объекты муниципальной собственности Ильинского</w:t>
      </w:r>
      <w:r w:rsidRPr="00212A1E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принятия решений о подготовке и реализации бюджетных инвестиций в указанные объекты;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принятие решений по использованию бюджетных ассигнований резервного фонда администрации Ильинского </w:t>
      </w:r>
      <w:r w:rsidRPr="001C4445">
        <w:rPr>
          <w:rFonts w:ascii="Times New Roman" w:hAnsi="Times New Roman" w:cs="Times New Roman"/>
          <w:sz w:val="24"/>
          <w:szCs w:val="24"/>
        </w:rPr>
        <w:t>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обеспечение опубликования ежеквартальных сведений о ходе исполнения бюджета;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рассмотрение годового отчета об исполнении  бюджета;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принятие решений о списании сумм задолженности по бюджетным кредитам;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установление порядка проведения реструктуризации обязательств (задолженности) по бюджетному кредиту;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принятие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районного бюджета, а также определение порядка принятия указанных решений;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внесение на рассмотрение Совета депутатов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проектов решений о  бюджете, об исполнении  бюджета, о  внесении изменений в решение о  бюджете;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33) принятие решения о предоставлении бюджетного кредита в установленном порядке;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осуществление иных полномочий в соответствии с законодательством Российской Федерации, законодательством Новосибирской области и нормативными правовыми актами Ильинского </w:t>
      </w:r>
      <w:r w:rsidRPr="001C4445">
        <w:rPr>
          <w:rFonts w:ascii="Times New Roman" w:hAnsi="Times New Roman" w:cs="Times New Roman"/>
          <w:sz w:val="24"/>
          <w:szCs w:val="24"/>
        </w:rPr>
        <w:t>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Default="00364D13" w:rsidP="00364D13">
      <w:pPr>
        <w:pStyle w:val="ConsPlusNormal"/>
        <w:spacing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Статья 7. Бюджетные полномочия главных распорядителей (распорядителей) средств бюджета.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бюджетным полномочиям главных распорядителей (распорядителей) средств бюджета относятся: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представление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отношениях, возникающих при получении межбюджетных трансфертов из других бюджетов бюджетной системы Российской Федерации;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подготовка предложений по установлению порядков предоставления иных межбюджетных трансфертов местным бюджетам поселений из районного бюджета;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обеспечение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 условий, целей и порядка, установленных при их предоставлении.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осуществление внутреннего финансового контроля, направленного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соблюдение внутренних стандартов и процедур составления и исполнения бюджета по расходам, включая расходы на закупку товаров, работ и услуг для обеспечения муниципальных нужд, составления бюджетной отчетности и ведения бюджетного учета этим главным распорядителем средств  бюджета и подведомственными ему получателями средств  бюджета;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подготовку и организацию мер по повышению экономности и результативности использования средств  бюджета.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осуществление внутреннего финансового аудита в целях: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оценки надежности внутреннего финансового контроля и подготовки рекомендаций по повышению его эффективности;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в соответствии с Бюджетным кодексом Российской Федерации Министерством финансов Российской Федерации;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подготовки предложений по повышению экономности и результативности использования средств  бюджета;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осуществление иных полномочий в соответствии с законодательством Российской Федерации, законодательством Новосибирской области и нормативными правовыми  актами Ильинского</w:t>
      </w:r>
      <w:r w:rsidRPr="008E6C5A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8. Бюджетные полномочия финансового органа муниципального образования.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бюджетным полномочиям финансового органа муниципального образования относятся: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проекта  бюджета;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исполнения  бюджета;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порядка составления бюджетной отчетности;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порядка методики и планирования бюджетных ассигнований бюджета;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Ежемесячное составление и предоставление отчета о кассовом исполнении  бюджета в порядке, установленном Министерством финансов Российской Федерации;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Установление порядка составления и ведения сводной бюджетной росписи  бюджета, бюджетных росписей главных распорядителей (распорядителей) бюджетных средств, включая внесение изменений в них;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порядка составления и ведения кассового плана  бюджета;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 ведение бюджетной росписи и кассового плана;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при организации исполнения бюджета по расходам случаев и порядка утверждения и доведения до главных распорядителей, распорядителей и получателей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едельного объема оплаты денежных обязательств в соответствующем периоде финансового года (предельные объемы финансирования);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Установление, детализация и определение порядка применения бюджетной классификации Российской Федерации в части, относящейся к  бюджету;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перечня кодов подвидов по видам доходов, главными администраторами которых являются органы местного самоуправления Ильинского </w:t>
      </w:r>
      <w:r w:rsidRPr="001C4445">
        <w:rPr>
          <w:rFonts w:ascii="Times New Roman" w:hAnsi="Times New Roman" w:cs="Times New Roman"/>
          <w:sz w:val="24"/>
          <w:szCs w:val="24"/>
        </w:rPr>
        <w:t>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(или) находящиеся в их ведении казенные учреждения;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средствами на едином счете  бюджета;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порядка открытия и ведения лицевых счетов главных распорядителей, распорядителей и получателей средств  бюджета, открываемых в финансовом органе;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реестра расходных обязательств</w:t>
      </w:r>
      <w:r w:rsidRPr="001519FF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порядке, установленном администрацией Ильинского</w:t>
      </w:r>
      <w:r w:rsidRPr="00F55E9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муниципальной долговой книги;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порядка завершения операций по исполнению  бюджета в текущем финансовом году;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перечня и кодов целевых статей расходов  бюджета, если иное не установлено Бюджетным кодексом Российской Федерации;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о применении бюджетных мер принуждения, предусмотренных Бюджетным кодексом Российской Федерации, на основании уведомлений о применении бюджетных мер принуждения;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 распорядителя и получателя бюджетных средств), в соответствии с решениями об их применении;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порядка исполнения решения о применении бюджетных мер принуждения за совершение бюджетного нарушения;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 бюджета;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наличием документов, подтверждающих возникновение денежного обязательства, подлежащего оплате за счет средств  бюджета;</w:t>
      </w:r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контрактной систем в сфере закупок товаров, работ, услуг для обеспечения государственных и муниципальных нужд реестре контрактов, заключенных заказчиками;</w:t>
      </w:r>
      <w:proofErr w:type="gramEnd"/>
    </w:p>
    <w:p w:rsidR="00364D13" w:rsidRDefault="00364D13" w:rsidP="00364D13">
      <w:pPr>
        <w:pStyle w:val="ConsPlusNormal1"/>
        <w:widowControl/>
        <w:numPr>
          <w:ilvl w:val="0"/>
          <w:numId w:val="40"/>
        </w:numPr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иных полномочий в соответствии с законодательством Российской Федерации, законодательством Новосибирской области  и нормативными актами</w:t>
      </w:r>
      <w:r w:rsidRPr="001519FF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Default="00364D13" w:rsidP="00364D13">
      <w:pPr>
        <w:pStyle w:val="ConsPlusNormal1"/>
        <w:widowControl/>
        <w:spacing w:line="240" w:lineRule="auto"/>
        <w:ind w:left="900" w:firstLine="0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left="9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9.  Бюджетные полномочия контрольного органа</w:t>
      </w:r>
    </w:p>
    <w:p w:rsidR="00364D13" w:rsidRDefault="00364D13" w:rsidP="00364D13">
      <w:pPr>
        <w:pStyle w:val="ConsPlusNormal1"/>
        <w:widowControl/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 органам муниципального финансового контроля относятся ревизионная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орган внутреннего муниципального финансового контроля, являющийся органом (должностным лицом)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Default="00364D13" w:rsidP="00364D13">
      <w:pPr>
        <w:pStyle w:val="ConsPlusNormal1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Ревизионная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осуществляет следующие бюджетные  полномочия:</w:t>
      </w:r>
    </w:p>
    <w:p w:rsidR="00364D13" w:rsidRDefault="00364D13" w:rsidP="00364D13">
      <w:pPr>
        <w:pStyle w:val="ConsPlusNormal1"/>
        <w:widowControl/>
        <w:spacing w:line="240" w:lineRule="auto"/>
        <w:ind w:left="8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бюджета;</w:t>
      </w:r>
    </w:p>
    <w:p w:rsidR="00364D13" w:rsidRDefault="00364D13" w:rsidP="00364D13">
      <w:pPr>
        <w:pStyle w:val="ConsPlusNormal1"/>
        <w:widowControl/>
        <w:spacing w:line="240" w:lineRule="auto"/>
        <w:ind w:left="8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экспертиза проекта  бюджета;</w:t>
      </w:r>
    </w:p>
    <w:p w:rsidR="00364D13" w:rsidRDefault="00364D13" w:rsidP="00364D13">
      <w:pPr>
        <w:pStyle w:val="ConsPlusNormal1"/>
        <w:widowControl/>
        <w:spacing w:line="240" w:lineRule="auto"/>
        <w:ind w:left="8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 бюджета;</w:t>
      </w:r>
    </w:p>
    <w:p w:rsidR="00364D13" w:rsidRDefault="00364D13" w:rsidP="00364D13">
      <w:pPr>
        <w:pStyle w:val="ConsPlusNormal1"/>
        <w:widowControl/>
        <w:spacing w:line="240" w:lineRule="auto"/>
        <w:ind w:left="8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организация и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 бюджета, а также средств, получаемых  бюджетом из иных источников, предусмотренных законодательством Российской Федерации;</w:t>
      </w:r>
    </w:p>
    <w:p w:rsidR="00364D13" w:rsidRDefault="00364D13" w:rsidP="00364D13">
      <w:pPr>
        <w:pStyle w:val="ConsPlusNormal1"/>
        <w:widowControl/>
        <w:spacing w:line="240" w:lineRule="auto"/>
        <w:ind w:left="8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364D13" w:rsidRDefault="00364D13" w:rsidP="00364D13">
      <w:pPr>
        <w:pStyle w:val="ConsPlusNormal1"/>
        <w:widowControl/>
        <w:spacing w:line="240" w:lineRule="auto"/>
        <w:ind w:left="8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подготовка информации о ходе исполнения  бюджета, о результатах проведенных контрольных и экспертно-аналитических мероприятий и представление такой информации в Совет депутатов</w:t>
      </w:r>
      <w:r w:rsidRPr="001519FF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и главе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Default="00364D13" w:rsidP="00364D13">
      <w:pPr>
        <w:pStyle w:val="ConsPlusNormal1"/>
        <w:widowControl/>
        <w:spacing w:line="240" w:lineRule="auto"/>
        <w:ind w:left="8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анализ бюджетного процесса в муниципальном образовании и подготовка предложений, направленных на его совершенствование;</w:t>
      </w:r>
    </w:p>
    <w:p w:rsidR="00364D13" w:rsidRDefault="00364D13" w:rsidP="00364D13">
      <w:pPr>
        <w:pStyle w:val="ConsPlusNormal1"/>
        <w:widowControl/>
        <w:spacing w:line="240" w:lineRule="auto"/>
        <w:ind w:left="8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иные полномочия в сфере внешнего муниципального финансового контроля, установленные федеральными законами, законами Новосибирской области, уставом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нормативными правовыми актами Совета депутатов</w:t>
      </w:r>
      <w:r w:rsidRPr="004A4B74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Default="00364D13" w:rsidP="00364D13">
      <w:pPr>
        <w:pStyle w:val="ConsPlusNormal1"/>
        <w:widowControl/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 бюджетным полномочиям органа внутреннего муниципального финансового контроля,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органом (должностным лицом) администрации</w:t>
      </w:r>
      <w:r w:rsidRPr="004A4B74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относятся:</w:t>
      </w:r>
    </w:p>
    <w:p w:rsidR="00364D13" w:rsidRDefault="00364D13" w:rsidP="00364D13">
      <w:pPr>
        <w:pStyle w:val="ConsPlusNormal1"/>
        <w:widowControl/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осуществление внутреннего муниципального финансового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64D13" w:rsidRDefault="00364D13" w:rsidP="00364D13">
      <w:pPr>
        <w:pStyle w:val="ConsPlusNormal1"/>
        <w:widowControl/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осуществление внутреннего муниципального финансового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достоверностью отчетности о реализации муниципальных программ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Default="00364D13" w:rsidP="00364D13">
      <w:pPr>
        <w:pStyle w:val="ConsPlusNormal1"/>
        <w:widowControl/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проведение анализа осуществления внутреннего муниципального финансового контроля и внутреннего финансового аудита главными распорядителями средств  бюджета, главными администраторами доходов  бюджета и главными администраторами источников финансирования дефицита  бюджета; </w:t>
      </w:r>
    </w:p>
    <w:p w:rsidR="00364D13" w:rsidRDefault="00364D13" w:rsidP="00364D13">
      <w:pPr>
        <w:pStyle w:val="ConsPlusNormal1"/>
        <w:widowControl/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осуществление иных полномочий в соответствии с Бюджетным кодексом Российской Федерации.</w:t>
      </w:r>
    </w:p>
    <w:p w:rsidR="00364D13" w:rsidRDefault="00364D13" w:rsidP="00364D13">
      <w:pPr>
        <w:pStyle w:val="ConsPlusNormal1"/>
        <w:widowControl/>
        <w:spacing w:line="240" w:lineRule="auto"/>
        <w:ind w:left="1260" w:firstLine="0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left="1260" w:firstLine="0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СОСТАВЛЕНИЕ ПРОЕКТА БЮДЖЕТА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10. Общие положения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Проект  бюджета разрабатывается и утверждается в форме решения Совета депутатов</w:t>
      </w:r>
      <w:r w:rsidRPr="004A4B74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сроком на три года - на очередной финансовый год и плановый период.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Проект решения о 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 бюджета.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Составление проекта  бюджета начинается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шесть месяцев до начала очередного финансового года.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и сроки составления проекта  бюджета, а также порядок подготовки документов и материалов, представляемых в Совет депутатов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одновременно с проектом  бюджета, устанавливаются администрацией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соответствии с Бюджетным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настоящим Положением и принимаемыми в соответствии с ними решениями Совета депутатов</w:t>
      </w:r>
      <w:r w:rsidRPr="004A4B74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11. Сведения, необходимые для составления проекта бюджета</w:t>
      </w:r>
    </w:p>
    <w:p w:rsidR="00364D13" w:rsidRDefault="00364D13" w:rsidP="00364D13">
      <w:pPr>
        <w:pStyle w:val="ConsPlusNormal1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Составление проекта бюджета основывается на положениях послания Президента Российской Федерации Федеральному Собранию Российской Федерации, определяющих бюджетную политику (требования в к бюджетной политике) в Российской Федерации, прогнозе социально-экономического развития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основных направлениях бюджетной и налоговой политики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муниципальных программах </w:t>
      </w:r>
      <w:r>
        <w:rPr>
          <w:rStyle w:val="blk"/>
          <w:rFonts w:ascii="Times New Roman" w:hAnsi="Times New Roman" w:cs="Times New Roman"/>
          <w:sz w:val="24"/>
          <w:szCs w:val="24"/>
        </w:rPr>
        <w:t>(проектах муниципальных программ, проектах изменений указанных программ)</w:t>
      </w:r>
      <w:r w:rsidRPr="004A4B74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364D13" w:rsidRDefault="00364D13" w:rsidP="00364D13">
      <w:pPr>
        <w:pStyle w:val="ConsPlusNormal1"/>
        <w:widowControl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сведениям, необходимым для составления проекта  бюджета относятся:</w:t>
      </w:r>
    </w:p>
    <w:p w:rsidR="00364D13" w:rsidRDefault="00364D13" w:rsidP="00364D13">
      <w:pPr>
        <w:pStyle w:val="ConsPlusNormal1"/>
        <w:widowControl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прогнозируемые объемы межбюджетных трансфертов, получаемых из других бюджетов бюджетной системы Российской Федерации;</w:t>
      </w:r>
    </w:p>
    <w:p w:rsidR="00364D13" w:rsidRDefault="00364D13" w:rsidP="00364D13">
      <w:pPr>
        <w:pStyle w:val="ConsPlusNormal1"/>
        <w:widowControl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предварительные итоги социально-экономического развития 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текущем финансовом году;</w:t>
      </w:r>
    </w:p>
    <w:p w:rsidR="00364D13" w:rsidRDefault="00364D13" w:rsidP="00364D13">
      <w:pPr>
        <w:pStyle w:val="ConsPlusNormal1"/>
        <w:widowControl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реестр расходных обязательств</w:t>
      </w:r>
      <w:r w:rsidRPr="00F046D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Ильинского </w:t>
      </w:r>
      <w:r w:rsidRPr="001C4445">
        <w:rPr>
          <w:rFonts w:ascii="Times New Roman" w:hAnsi="Times New Roman" w:cs="Times New Roman"/>
          <w:sz w:val="24"/>
          <w:szCs w:val="24"/>
        </w:rPr>
        <w:t>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Default="00364D13" w:rsidP="00364D13">
      <w:pPr>
        <w:pStyle w:val="ConsPlusNormal1"/>
        <w:widowControl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ожидаемое исполнение бюджета</w:t>
      </w:r>
      <w:r w:rsidRPr="00F046DE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текущем финансовом году;</w:t>
      </w:r>
    </w:p>
    <w:p w:rsidR="00364D13" w:rsidRDefault="00364D13" w:rsidP="00364D13">
      <w:pPr>
        <w:pStyle w:val="ConsPlusNormal1"/>
        <w:widowControl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планируемые объемы (изменение объемов) бюджетных ассигнований  бюджета, распределяемые главным распорядителем средств  бюджета по кодам классификации расходов бюджетов;</w:t>
      </w:r>
    </w:p>
    <w:p w:rsidR="00364D13" w:rsidRDefault="00364D13" w:rsidP="00364D13">
      <w:pPr>
        <w:pStyle w:val="ConsPlusNormal1"/>
        <w:widowControl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иные сведения в соответствии с законодательством Российской Федерации, законодательством Новосибирской области и нормативными актами</w:t>
      </w:r>
      <w:r w:rsidRPr="00F046DE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1C44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Default="00364D13" w:rsidP="00364D13">
      <w:pPr>
        <w:autoSpaceDE w:val="0"/>
        <w:autoSpaceDN w:val="0"/>
        <w:ind w:firstLine="540"/>
        <w:outlineLvl w:val="3"/>
        <w:rPr>
          <w:b/>
        </w:rPr>
      </w:pPr>
    </w:p>
    <w:p w:rsidR="00364D13" w:rsidRDefault="00364D13" w:rsidP="00364D13">
      <w:pPr>
        <w:autoSpaceDE w:val="0"/>
        <w:autoSpaceDN w:val="0"/>
        <w:ind w:firstLine="540"/>
        <w:outlineLvl w:val="3"/>
        <w:rPr>
          <w:b/>
        </w:rPr>
      </w:pPr>
      <w:r>
        <w:rPr>
          <w:b/>
        </w:rPr>
        <w:t>Статья 12. Прогноз социально-экономического развития Ильинского</w:t>
      </w:r>
      <w:r w:rsidRPr="001C4445">
        <w:rPr>
          <w:b/>
        </w:rPr>
        <w:t xml:space="preserve"> сельсовета</w:t>
      </w:r>
      <w:r>
        <w:t xml:space="preserve">  </w:t>
      </w:r>
      <w:proofErr w:type="spellStart"/>
      <w:r>
        <w:rPr>
          <w:b/>
        </w:rPr>
        <w:t>Доволенского</w:t>
      </w:r>
      <w:proofErr w:type="spellEnd"/>
      <w:r>
        <w:rPr>
          <w:b/>
        </w:rPr>
        <w:t xml:space="preserve"> района</w:t>
      </w:r>
    </w:p>
    <w:p w:rsidR="00364D13" w:rsidRDefault="00364D13" w:rsidP="00364D13">
      <w:pPr>
        <w:autoSpaceDE w:val="0"/>
        <w:autoSpaceDN w:val="0"/>
        <w:ind w:firstLine="851"/>
      </w:pPr>
      <w:r>
        <w:t>1. Прогноз социально-экономического</w:t>
      </w:r>
      <w:r w:rsidRPr="00F046DE">
        <w:t xml:space="preserve"> </w:t>
      </w:r>
      <w:r>
        <w:t xml:space="preserve">Ильинского сельсовета  </w:t>
      </w:r>
      <w:proofErr w:type="spellStart"/>
      <w:r>
        <w:t>Доволенского</w:t>
      </w:r>
      <w:proofErr w:type="spellEnd"/>
      <w:r>
        <w:t xml:space="preserve"> района разрабатывается на период не менее трех лет – на очередной финансовый год и плановый период в </w:t>
      </w:r>
      <w:hyperlink r:id="rId7" w:history="1">
        <w:r>
          <w:rPr>
            <w:rStyle w:val="a7"/>
            <w:color w:val="000000"/>
          </w:rPr>
          <w:t>порядке</w:t>
        </w:r>
      </w:hyperlink>
      <w:r>
        <w:t xml:space="preserve">, установленном  администрацией Ильинского сельсовета  </w:t>
      </w:r>
      <w:proofErr w:type="spellStart"/>
      <w:r>
        <w:t>Доволенского</w:t>
      </w:r>
      <w:proofErr w:type="spellEnd"/>
      <w:r>
        <w:t xml:space="preserve"> района.</w:t>
      </w:r>
    </w:p>
    <w:p w:rsidR="00364D13" w:rsidRDefault="00364D13" w:rsidP="00364D13">
      <w:pPr>
        <w:autoSpaceDE w:val="0"/>
        <w:autoSpaceDN w:val="0"/>
        <w:ind w:firstLine="851"/>
      </w:pPr>
      <w:r>
        <w:t>2. Прогноз социально-экономического развития</w:t>
      </w:r>
      <w:r w:rsidRPr="00F046DE">
        <w:t xml:space="preserve"> </w:t>
      </w:r>
      <w:r>
        <w:t xml:space="preserve">Ильинского сельсовета  </w:t>
      </w:r>
      <w:proofErr w:type="spellStart"/>
      <w:r>
        <w:t>Доволенского</w:t>
      </w:r>
      <w:proofErr w:type="spellEnd"/>
      <w:r>
        <w:t xml:space="preserve"> района одобряется администрацией</w:t>
      </w:r>
      <w:r w:rsidRPr="00F046DE">
        <w:t xml:space="preserve"> </w:t>
      </w:r>
      <w:r>
        <w:t xml:space="preserve">Ильинского сельсовета  </w:t>
      </w:r>
      <w:proofErr w:type="spellStart"/>
      <w:r>
        <w:t>Доволенского</w:t>
      </w:r>
      <w:proofErr w:type="spellEnd"/>
      <w:r>
        <w:t xml:space="preserve"> района одновременно с принятием решения о внесении проекта   бюджета в Совет депутатов</w:t>
      </w:r>
      <w:r w:rsidRPr="00F046DE">
        <w:t xml:space="preserve"> </w:t>
      </w:r>
      <w:r>
        <w:t xml:space="preserve">Ильинского сельсовета  </w:t>
      </w:r>
      <w:proofErr w:type="spellStart"/>
      <w:r>
        <w:t>Доволенского</w:t>
      </w:r>
      <w:proofErr w:type="spellEnd"/>
      <w:r>
        <w:t xml:space="preserve"> района.</w:t>
      </w:r>
    </w:p>
    <w:p w:rsidR="00364D13" w:rsidRDefault="00364D13" w:rsidP="00364D13">
      <w:pPr>
        <w:autoSpaceDE w:val="0"/>
        <w:autoSpaceDN w:val="0"/>
        <w:ind w:firstLine="851"/>
      </w:pPr>
      <w:r>
        <w:t>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364D13" w:rsidRDefault="00364D13" w:rsidP="00364D13">
      <w:pPr>
        <w:autoSpaceDE w:val="0"/>
        <w:autoSpaceDN w:val="0"/>
        <w:ind w:firstLine="851"/>
      </w:pPr>
      <w:r>
        <w:lastRenderedPageBreak/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64D13" w:rsidRDefault="00364D13" w:rsidP="00364D13">
      <w:pPr>
        <w:autoSpaceDE w:val="0"/>
        <w:autoSpaceDN w:val="0"/>
        <w:ind w:firstLine="851"/>
      </w:pPr>
      <w:r>
        <w:t>4. Изменение прогноза социально-экономического развития в ходе составления или рассмотрения проекта  бюджета влечет за собой изменение основных характеристик проекта бюджета.</w:t>
      </w:r>
    </w:p>
    <w:p w:rsidR="00364D13" w:rsidRDefault="00364D13" w:rsidP="00364D13">
      <w:pPr>
        <w:autoSpaceDE w:val="0"/>
        <w:autoSpaceDN w:val="0"/>
        <w:ind w:firstLine="851"/>
      </w:pPr>
      <w:r>
        <w:t xml:space="preserve">5. Разработка прогноза социально-экономического развития  Ильинского сельсовета  </w:t>
      </w:r>
      <w:proofErr w:type="spellStart"/>
      <w:r>
        <w:t>Доволенского</w:t>
      </w:r>
      <w:proofErr w:type="spellEnd"/>
      <w:r>
        <w:t xml:space="preserve"> района на очередной финансовый год и плановый период осуществляется администрацией Ильинского сельсовета  </w:t>
      </w:r>
      <w:proofErr w:type="spellStart"/>
      <w:r>
        <w:t>Доволенского</w:t>
      </w:r>
      <w:proofErr w:type="spellEnd"/>
      <w:r>
        <w:t xml:space="preserve"> района.</w:t>
      </w:r>
    </w:p>
    <w:p w:rsidR="00364D13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 13. Основные направления бюджетной и налоговой политики Ильинского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364D13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направления бюджетной и налоговой политики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-  совокупность основных задач бюджетной  и налоговой политики</w:t>
      </w:r>
      <w:r w:rsidRPr="000859E0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взаимоувязанных с планом социально-экономического развития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среднесрочную  перспективу.</w:t>
      </w:r>
    </w:p>
    <w:p w:rsidR="00364D13" w:rsidRDefault="00364D13" w:rsidP="00364D13">
      <w:pPr>
        <w:shd w:val="clear" w:color="auto" w:fill="FFFFFF"/>
        <w:ind w:left="5" w:right="12" w:firstLine="846"/>
        <w:rPr>
          <w:rFonts w:ascii="Arial" w:hAnsi="Arial" w:cs="Arial"/>
          <w:color w:val="595959"/>
        </w:rPr>
      </w:pPr>
      <w:r>
        <w:t>2. Основные направления бюджетной и налоговой политики</w:t>
      </w:r>
      <w:r w:rsidRPr="000859E0">
        <w:t xml:space="preserve"> </w:t>
      </w:r>
      <w:r>
        <w:t xml:space="preserve">Ильинского сельсовета  </w:t>
      </w:r>
      <w:proofErr w:type="spellStart"/>
      <w:r>
        <w:t>Доволенского</w:t>
      </w:r>
      <w:proofErr w:type="spellEnd"/>
      <w:r>
        <w:t xml:space="preserve"> района</w:t>
      </w:r>
      <w:r>
        <w:rPr>
          <w:color w:val="000000"/>
          <w:spacing w:val="-4"/>
        </w:rPr>
        <w:t xml:space="preserve"> должны содержать обоснование предложений о приоритетных направлениях расхо</w:t>
      </w:r>
      <w:r>
        <w:rPr>
          <w:color w:val="000000"/>
          <w:spacing w:val="-4"/>
        </w:rPr>
        <w:softHyphen/>
        <w:t>дов местного бюджета, принимаемых обязательств в очередном финансовом году и плановом периоде с учетом прогнозов социально-экономического развития поселения.</w:t>
      </w:r>
    </w:p>
    <w:p w:rsidR="00364D13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Основные направления бюджетной и налоговой политики</w:t>
      </w:r>
      <w:r w:rsidRPr="000859E0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разрабатываются администрацией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могут принимать форму единого документа, в котором выделены соответствующие тематические разделы.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14. Прогнозирование доходов бюджета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Доходы  бюджета прогнозируются на основе прогноза социально-экономического развития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условиях действующего на день внесения проекта решения о  бюджете в Совет депутатов Ильинского</w:t>
      </w:r>
      <w:r w:rsidRPr="00B2412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решений Совета депутатов</w:t>
      </w:r>
      <w:r w:rsidRPr="000859E0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устанавливающих неналоговые доходы  бюджета.</w:t>
      </w:r>
      <w:proofErr w:type="gramEnd"/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Совета депутатов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предусматривающие внесение изменений в нормативные акты</w:t>
      </w:r>
      <w:r w:rsidRPr="000859E0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налогах и сборах, принятые после дня внесения в Совет депутатов </w:t>
      </w:r>
      <w:r>
        <w:rPr>
          <w:rFonts w:ascii="Times New Roman" w:hAnsi="Times New Roman" w:cs="Times New Roman"/>
          <w:sz w:val="22"/>
          <w:szCs w:val="22"/>
        </w:rPr>
        <w:t>Ильинского</w:t>
      </w:r>
      <w:r w:rsidRPr="00D779DF">
        <w:rPr>
          <w:rFonts w:ascii="Times New Roman" w:hAnsi="Times New Roman" w:cs="Times New Roman"/>
          <w:sz w:val="22"/>
          <w:szCs w:val="22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проекта решения о  бюджете на очередной финансовый год и плановый период, приводящие к изменению доходов (расходов)  бюджета, должны содержать положения о вступлении в силу указанных решений Совета 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не ранее 1 января года, следующего за очередным финансовым годом.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15. Реестр расходных обязательств Ильинского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 реестром расходных обязательств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понимается используемый при составлении проекта бюджета свод (перечень) решений Совета депутатов</w:t>
      </w:r>
      <w:r w:rsidRPr="009175FA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иных нормативных правовых актов</w:t>
      </w:r>
      <w:r w:rsidRPr="009175FA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обусловливающих публичные нормативные обязательства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(или) правовые основания для иных расходных обязательств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 указанием соответствующих положений (статей, частей, пунктов, подпунктов, абзацев</w:t>
      </w:r>
      <w:proofErr w:type="gramEnd"/>
      <w:r>
        <w:rPr>
          <w:rFonts w:ascii="Times New Roman" w:hAnsi="Times New Roman" w:cs="Times New Roman"/>
          <w:sz w:val="24"/>
          <w:szCs w:val="24"/>
        </w:rPr>
        <w:t>) решений Совета депутатов</w:t>
      </w:r>
      <w:r w:rsidRPr="009175FA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иных нормативных правовых актов</w:t>
      </w:r>
      <w:r w:rsidRPr="009175FA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 оценкой объемов бюджетных ассигнований, необходимых для исполнения включенных в реестр расходных обязательств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Реестр расходных обязательств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ведется в порядке, установленном администрацией</w:t>
      </w:r>
      <w:r w:rsidRPr="00E61524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16. Ожидаемое исполнение  бюджета Ильинского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ожидаемого исполнения  бюджета</w:t>
      </w:r>
      <w:r w:rsidRPr="00E61524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AB32BE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проводится по материалам отчетов о его исполнении в текущем финансовом году и отражает: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доходы группам, подгруппам и статьям классификации  доходов бюджета;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расходы по разделам, подразделам классификации расходов  бюджета.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17. Прогноз основных характеристик бюджета Ильинского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очередной финансовый год и плановый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прогноз бюджета Ильинского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очередной финансовый год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Прогноз основных характеристик бюджета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 содержит: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прогноз общего объема доходов бюджета</w:t>
      </w:r>
      <w:r w:rsidRPr="00E61524"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2) прогноз общего объема расходов бюджета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3) прогноз дефицита (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2. Прогноз бюджета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содержит: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1) прогноз доходов по статьям налоговых доходов, по</w:t>
      </w:r>
      <w:r>
        <w:rPr>
          <w:rFonts w:ascii="Times New Roman" w:hAnsi="Times New Roman" w:cs="Times New Roman"/>
          <w:sz w:val="24"/>
          <w:szCs w:val="24"/>
        </w:rPr>
        <w:t xml:space="preserve"> подгруппам неналоговых доходов, по статьям безвозмездных поступлений в соответствии с классификацией доходов бюджета;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прогноз расходов по разделам и подразделам классификации расходов бюджета.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18. Планирование бюджетных ассигнований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779DF">
        <w:rPr>
          <w:rFonts w:ascii="Times New Roman" w:hAnsi="Times New Roman" w:cs="Times New Roman"/>
          <w:sz w:val="24"/>
          <w:szCs w:val="24"/>
        </w:rPr>
        <w:t xml:space="preserve">Планирование бюджетных ассигнований осуществляется в порядке и в соответствии с методикой, устанавливаемой администрацией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2. Бюджетные ассигнования на осуществление бюджетных инвестиций в объекты капитального строительства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утверждаются в приложении к решению о  бюджете, предусмотренному пунктом 12 части 2 статьи 20 настоящего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19. Муниципальные программы Ильинского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779DF">
        <w:rPr>
          <w:rStyle w:val="blk"/>
          <w:rFonts w:ascii="Times New Roman" w:hAnsi="Times New Roman" w:cs="Times New Roman"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Style w:val="blk"/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Style w:val="blk"/>
          <w:rFonts w:ascii="Times New Roman" w:hAnsi="Times New Roman" w:cs="Times New Roman"/>
          <w:sz w:val="24"/>
          <w:szCs w:val="24"/>
        </w:rPr>
        <w:t xml:space="preserve"> района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Style w:val="blk"/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Style w:val="blk"/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Style w:val="blk"/>
          <w:rFonts w:ascii="Times New Roman" w:hAnsi="Times New Roman" w:cs="Times New Roman"/>
          <w:sz w:val="24"/>
          <w:szCs w:val="24"/>
        </w:rPr>
        <w:t xml:space="preserve">2.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</w:t>
      </w:r>
      <w:r w:rsidRPr="00D779DF">
        <w:rPr>
          <w:rFonts w:ascii="Times New Roman" w:hAnsi="Times New Roman" w:cs="Times New Roman"/>
          <w:sz w:val="24"/>
          <w:szCs w:val="24"/>
        </w:rPr>
        <w:lastRenderedPageBreak/>
        <w:t xml:space="preserve">подлежат утверждению в сроки, установленные администрацией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20. Состав проекта решения о  бюджете 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статьях проекта решения о  бюджете должны содержаться следующие показатели (при их наличии):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основные характеристики  бюджета, к которым относятся общий объем доходов, общий объем расходов, дефицит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>)  бюджета на очередной финансовый год и каждый год планового периода;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общий объем условно утверждаемых (утвержденных) расходов на первый и второй годы планового периода;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объем межбюджетных трансфертов, предоставляемых из районного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6) верхний предел муниципального долга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D779DF">
        <w:rPr>
          <w:rFonts w:ascii="Times New Roman" w:hAnsi="Times New Roman" w:cs="Times New Roman"/>
          <w:sz w:val="24"/>
          <w:szCs w:val="24"/>
        </w:rPr>
        <w:t>указанием</w:t>
      </w:r>
      <w:proofErr w:type="gramEnd"/>
      <w:r w:rsidRPr="00D779DF">
        <w:rPr>
          <w:rFonts w:ascii="Times New Roman" w:hAnsi="Times New Roman" w:cs="Times New Roman"/>
          <w:sz w:val="24"/>
          <w:szCs w:val="24"/>
        </w:rPr>
        <w:t xml:space="preserve"> в том числе верхнего предела долга по муниципальным гарантиям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7) предельный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каждый год планового периода;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2. В состав проекта решения о  бюджете включаются следующие приложения (при наличии соответствующих показателей):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1) «Перечень главных 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а) таблица 1 «Перечень главных администраторов налоговых и неналоговых доходов бюджета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таблица 2 «Перечень главных администраторов безвозмездных поступлений»;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"Перечень главных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>";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"Распределение бюджетных ассигнований 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"Ведомственная структура расходов бюджета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период" по главным распорядителям бюджетных средств,  разделам, подразделам, целевым статьям (муниципальным программам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9DF">
        <w:rPr>
          <w:rFonts w:ascii="Times New Roman" w:hAnsi="Times New Roman" w:cs="Times New Roman"/>
          <w:sz w:val="24"/>
          <w:szCs w:val="24"/>
        </w:rPr>
        <w:t>программным направлениям деятельности, группам и подгруппам видов классификации расходов бюджета;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5) "Распределение бюджетных ассигнований на исполнение публичных нормативных обязательств на очередной финансовый год и плановый период" с указанием кодов целевых статей, разделов, подразделов и главных распорядителей бюджетных средств;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6) "Источники финансирования дефицита  бюджета на очередной финансовый год и плановый период";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lastRenderedPageBreak/>
        <w:t xml:space="preserve">7) "Программа муниципальных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период";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8) «Прогнозный план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год».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2. В решении о бюджете могут быть установлены дополнительные основания для внесения изменений в сводную бюджетную роспись бюджета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D779DF">
        <w:rPr>
          <w:rFonts w:ascii="Times New Roman" w:hAnsi="Times New Roman" w:cs="Times New Roman"/>
          <w:sz w:val="24"/>
          <w:szCs w:val="24"/>
        </w:rPr>
        <w:t>без внесения изменений в решение о  бюджете в соответствии с решениями</w:t>
      </w:r>
      <w:proofErr w:type="gramEnd"/>
      <w:r w:rsidRPr="00D779DF">
        <w:rPr>
          <w:rFonts w:ascii="Times New Roman" w:hAnsi="Times New Roman" w:cs="Times New Roman"/>
          <w:sz w:val="24"/>
          <w:szCs w:val="24"/>
        </w:rPr>
        <w:t xml:space="preserve"> руководителя финансового органа.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состав проекта решения о бюджете могут быть включены иные текстовые статьи и приложения.</w:t>
      </w:r>
    </w:p>
    <w:p w:rsidR="00364D13" w:rsidRDefault="00364D13" w:rsidP="00364D13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4. РАССМОТРЕНИЕ ПРОЕКТА РЕШЕНИЯ О </w:t>
      </w:r>
    </w:p>
    <w:p w:rsidR="00364D13" w:rsidRDefault="00364D13" w:rsidP="00364D13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УТВЕРЖДЕНИЕ РЕШЕНИЯ О  БЮДЖЕТЕ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21. Внесение проекта решения о  бюджете на рассмотрение в Совет депутатов Ильинского</w:t>
      </w:r>
      <w:r w:rsidRPr="00D779D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</w:t>
      </w:r>
      <w:r w:rsidRPr="00D779D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вносит на рассмотрение в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Ильинского </w:t>
      </w:r>
      <w:r w:rsidRPr="00D779DF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проект решения о  бюджете не позднее 15 ноября текущего года в составе, определенном </w:t>
      </w:r>
      <w:hyperlink r:id="rId8" w:history="1">
        <w:r w:rsidRPr="00D779DF">
          <w:rPr>
            <w:rStyle w:val="a7"/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Pr="00D779DF">
        <w:rPr>
          <w:rFonts w:ascii="Times New Roman" w:hAnsi="Times New Roman" w:cs="Times New Roman"/>
          <w:sz w:val="24"/>
          <w:szCs w:val="24"/>
        </w:rPr>
        <w:t>20 настоящего Положения, и с документами и материалами, установленными в настоящей статье.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2. Проект решения о  бюджете считается внесенным в срок, если он доставлен в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до 24 часов 15 ноября текущего года.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3. Одновременно с проектом решением о  бюджете должны быть представлены следующие документы и материалы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779DF">
        <w:rPr>
          <w:rFonts w:ascii="Times New Roman" w:hAnsi="Times New Roman" w:cs="Times New Roman"/>
          <w:sz w:val="24"/>
          <w:szCs w:val="24"/>
        </w:rPr>
        <w:t xml:space="preserve">проект плана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период, включающий предварительные итоги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за истекший период текущего финансового года, ожидаемые итоги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за текущий финансовый год и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период;</w:t>
      </w:r>
      <w:proofErr w:type="gramEnd"/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2) основные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3) пояснительная записка к проекту решения о  бюджете на очередной финансовый год и плановый период;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4) расчеты по статьям классификации доходов  бюджета на очередной финансовый год и плановый период;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5) расчеты по публичным нормативным обязательствам, подлежащим исполнению за счет средств  бюджета, на очередной финансовый год и плановый период;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6) методики (проекты методик) и расчеты распределения межбюджетных трансфертов местным бюджетам;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7) сводная таблица, отражающая несогласованные вопросы по результатам рассмотрения с органами местного самоуправления исходных данных для регулирования выравнивания бюджетной обеспеченности;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8) оценка ожидаемого исполнения бюджета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за текущий год в соответствии со статьей 16 настоящего Положения;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9) прогноз доходов 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10) прогноз основных характеристик бюджета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</w:t>
      </w:r>
      <w:proofErr w:type="gramStart"/>
      <w:r w:rsidRPr="00D779DF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D779DF">
        <w:rPr>
          <w:rFonts w:ascii="Times New Roman" w:hAnsi="Times New Roman" w:cs="Times New Roman"/>
          <w:sz w:val="24"/>
          <w:szCs w:val="24"/>
        </w:rPr>
        <w:t xml:space="preserve"> и прогноз бюджета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</w:t>
      </w:r>
      <w:r w:rsidRPr="00D779DF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в соответствии со статьей 17 настоящего Положения;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11) реестр расходных обязательств, подлежащих исполнению за счет средств бюджета;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12) информация о кредиторской задолженности  бюджета на первое число месяца, в котором вносится проект решения о  бюджете;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13) верхний предел муниципального долга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16) перечень решений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района, подлежащих признанию </w:t>
      </w:r>
      <w:proofErr w:type="gramStart"/>
      <w:r w:rsidRPr="00D779DF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D779DF">
        <w:rPr>
          <w:rFonts w:ascii="Times New Roman" w:hAnsi="Times New Roman" w:cs="Times New Roman"/>
          <w:sz w:val="24"/>
          <w:szCs w:val="24"/>
        </w:rPr>
        <w:t xml:space="preserve"> силу, изменению или принятию в случае принятия решения о  бюджете; 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17) предложенные Советом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района, Ревизионной комиссией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проекты бюджетных смет указанных органов, представляемые в случае возникновения разногласий в отношении указанных бюджетных смет;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18) прогноз доходов муниципального дорожного фонда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по источникам его формирования и распределение бюджетных ассигнований по направлениям расходования муниципального дорожного фонда на очередной финансовый год и плановый период, в структуре кодов бюджетной классификации.</w:t>
      </w:r>
    </w:p>
    <w:p w:rsidR="00364D13" w:rsidRPr="00D779DF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19) паспорта (проекты паспортов) муниципальных программ, проекты изменений указанных программ.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  <w:r w:rsidRPr="00D779DF">
        <w:rPr>
          <w:rFonts w:ascii="Times New Roman" w:hAnsi="Times New Roman" w:cs="Times New Roman"/>
          <w:b/>
          <w:sz w:val="24"/>
          <w:szCs w:val="24"/>
        </w:rPr>
        <w:t xml:space="preserve">Статья 22. Порядок работы над проектом решения о бюджете </w:t>
      </w:r>
      <w:r>
        <w:rPr>
          <w:rFonts w:ascii="Times New Roman" w:hAnsi="Times New Roman" w:cs="Times New Roman"/>
          <w:b/>
          <w:sz w:val="24"/>
          <w:szCs w:val="24"/>
        </w:rPr>
        <w:t xml:space="preserve">Ильинского </w:t>
      </w:r>
      <w:r w:rsidRPr="00D779DF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proofErr w:type="spellStart"/>
      <w:r w:rsidRPr="00D779DF"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b/>
          <w:sz w:val="24"/>
          <w:szCs w:val="24"/>
        </w:rPr>
        <w:t xml:space="preserve"> района в Совете депутатов </w:t>
      </w:r>
      <w:r>
        <w:rPr>
          <w:rFonts w:ascii="Times New Roman" w:hAnsi="Times New Roman" w:cs="Times New Roman"/>
          <w:b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779DF"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1. Проект решения о бюджете с документами и материалами, указанными в части 3 статьи 21 настоящего Положения подлежит регистрации в Совете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D779DF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со дня регистрации проекта решения о бюджете с документами и материалами Председатель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принимает решение о том, что проект решения о бюджете и представленные к нему документы и материалы принимаются к рассмотрению Советом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либо возвращаются администрации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 на доработку, если состав представленных</w:t>
      </w:r>
      <w:proofErr w:type="gramEnd"/>
      <w:r w:rsidRPr="00D779DF">
        <w:rPr>
          <w:rFonts w:ascii="Times New Roman" w:hAnsi="Times New Roman" w:cs="Times New Roman"/>
          <w:sz w:val="24"/>
          <w:szCs w:val="24"/>
        </w:rPr>
        <w:t xml:space="preserve"> документов и материалов не соответствует требованиям статей 20 и 21 настоящего Положения. Доработанный проект решения со всеми необходимыми документами и материалами представляется в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в течение 10 рабочих дней со дня возврата.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3. В случае соответствия состава представленных документов и материалов требованиям статей 20 и 21 настоящего Положения  Председатель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1) принимает решение о дате и времени проведения публичных слушаний по проекту бюджета;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2) направляет проект решения о бюджете с документами и материалами, предусмотренными статьей 20 и 21 настоящего Положения, в постоянные комиссии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для внесения замечаний и предложений, депутатам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– для изучения в объеме, предусмотренном статьей 20 настоящего Положения;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3) направляет проект решения о бюджете в составе определенном статьей 20 настоящего Положения и документами и материалами, установленными частью 3 статьи 21 </w:t>
      </w:r>
      <w:r w:rsidRPr="00D779DF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Положения в ревизионную комиссию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для проведения экспертизы и подготовки экспертного заключения.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4. Ревизионная комиссия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проводит экспертизу проекта решения о бюджете в течение 14 рабочих дней после получения проекта решения о бюджете, по результатам которой председатель Ревизионной комиссии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представляет в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и Главе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экспертное заключение.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5. Председатель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D779D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D779DF">
        <w:rPr>
          <w:rFonts w:ascii="Times New Roman" w:hAnsi="Times New Roman" w:cs="Times New Roman"/>
          <w:sz w:val="24"/>
          <w:szCs w:val="24"/>
        </w:rPr>
        <w:t xml:space="preserve"> председатели постоянных комиссий Совета депутатов организуют обсуждение депутатами проекта решения о бюджете, вносят замечания и дополнения по проекту  бюджета в соответствии с Регламентом работы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.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  <w:r w:rsidRPr="00D779DF">
        <w:rPr>
          <w:rFonts w:ascii="Times New Roman" w:hAnsi="Times New Roman" w:cs="Times New Roman"/>
          <w:b/>
          <w:sz w:val="24"/>
          <w:szCs w:val="24"/>
        </w:rPr>
        <w:t>Статья 23. Публичные слушания по проекту решения о бюджете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1. По проекту решения о  бюджете проводятся публичные слушания. Заинтересованные лица не позднее, чем за 3 дня до даты проведения публичных слушаний направляют в Совет депутатов свои письменные выступления, предложения и замечания к проекту решения о   бюджете.</w:t>
      </w:r>
    </w:p>
    <w:p w:rsidR="00364D13" w:rsidRPr="00D779DF" w:rsidRDefault="00364D13" w:rsidP="00364D13">
      <w:pPr>
        <w:pStyle w:val="ConsPlusNormal"/>
        <w:spacing w:line="240" w:lineRule="auto"/>
        <w:ind w:firstLine="798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2. Председательствующим на публичных слушаниях является председатель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или его заместитель. Председательствующий информирует участников о поступивших предложениях и замечаниях по проекту решения бюджета, устанавливает порядок выступления и обсуждения рассматриваемых вопросов.</w:t>
      </w:r>
    </w:p>
    <w:p w:rsidR="00364D13" w:rsidRPr="00D779DF" w:rsidRDefault="00364D13" w:rsidP="00364D13">
      <w:pPr>
        <w:pStyle w:val="ConsPlusNormal"/>
        <w:spacing w:line="240" w:lineRule="auto"/>
        <w:ind w:firstLine="798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Публичные слушания начинаются с доклада пр</w:t>
      </w:r>
      <w:r>
        <w:rPr>
          <w:rFonts w:ascii="Times New Roman" w:hAnsi="Times New Roman" w:cs="Times New Roman"/>
          <w:sz w:val="24"/>
          <w:szCs w:val="24"/>
        </w:rPr>
        <w:t>едставителя администрации</w:t>
      </w:r>
      <w:r w:rsidRPr="00D779DF">
        <w:rPr>
          <w:rFonts w:ascii="Times New Roman" w:hAnsi="Times New Roman" w:cs="Times New Roman"/>
          <w:sz w:val="24"/>
          <w:szCs w:val="24"/>
        </w:rPr>
        <w:t>, который представляет проект решения о  бюджете.</w:t>
      </w:r>
    </w:p>
    <w:p w:rsidR="00364D13" w:rsidRPr="00D779DF" w:rsidRDefault="00364D13" w:rsidP="00364D13">
      <w:pPr>
        <w:pStyle w:val="ConsPlusNormal"/>
        <w:spacing w:line="240" w:lineRule="auto"/>
        <w:ind w:firstLine="798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Председатель постоянной комиссии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по бюджету, налоговой, финансово-кредитной политике вправе  выступить с содокладом, содержащим оценку положений проекта бюджета и анализ поступивших предложений и замечаний.</w:t>
      </w:r>
    </w:p>
    <w:p w:rsidR="00364D13" w:rsidRPr="00D779DF" w:rsidRDefault="00364D13" w:rsidP="00364D13">
      <w:pPr>
        <w:pStyle w:val="ConsPlusNormal"/>
        <w:spacing w:line="240" w:lineRule="auto"/>
        <w:ind w:firstLine="798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 Совета депутатов.</w:t>
      </w:r>
    </w:p>
    <w:p w:rsidR="00364D13" w:rsidRDefault="00364D13" w:rsidP="00364D13">
      <w:pPr>
        <w:pStyle w:val="ConsPlusNormal"/>
        <w:spacing w:line="240" w:lineRule="auto"/>
        <w:ind w:firstLine="7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779DF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принимаются рекомендации слушаний, в которых отражаются результаты обсуждения проекта бюджета. Рекомендации подлежат рассмотрению постоянной комиссией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по бюджету, налоговой, финансово-кредитной политике при рассмотрении проекта решения о бюджете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D13" w:rsidRDefault="00364D13" w:rsidP="00364D13">
      <w:pPr>
        <w:pStyle w:val="ConsPlusNormal"/>
        <w:tabs>
          <w:tab w:val="left" w:pos="4500"/>
        </w:tabs>
        <w:spacing w:line="240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"/>
        <w:tabs>
          <w:tab w:val="left" w:pos="4500"/>
        </w:tabs>
        <w:spacing w:line="240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24. Рассмотрение проекта решения о  бюджете в Совете депутатов Ильинского</w:t>
      </w:r>
      <w:r w:rsidRPr="00D779D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D779DF">
        <w:rPr>
          <w:rFonts w:ascii="Times New Roman" w:hAnsi="Times New Roman" w:cs="Times New Roman"/>
          <w:sz w:val="24"/>
          <w:szCs w:val="24"/>
        </w:rPr>
        <w:t xml:space="preserve">В течение 15 рабочих дней со дня принятия решения Председателем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о рассмотрении проекта решения о бюджете, постоянные комиссии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готовят замечания и предложения по проекту решения о бюджете и направляют их в комиссию по бюджету, налоговой, финансово-кредитной политике. 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При рассмотрении проекта бюджета на заседания постоянных комиссий могут приглашаться начальники управлений и отделов администрации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района, специалисты управления финансов и налоговой политики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proofErr w:type="gramStart"/>
      <w:r w:rsidRPr="00D779DF">
        <w:rPr>
          <w:rFonts w:ascii="Times New Roman" w:hAnsi="Times New Roman" w:cs="Times New Roman"/>
          <w:sz w:val="24"/>
          <w:szCs w:val="24"/>
        </w:rPr>
        <w:t xml:space="preserve">На основании замечаний и предложений постоянных комиссий комиссия по бюджету, налоговой, финансово-кредитной политике в течение 20 рабочих дней со дня принятия решения Председателем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о рассмотрении проекта  бюджета готовит сводное заключение по проекту решения о бюджете, который предоставляется на рассмотрение сессии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</w:t>
      </w:r>
      <w:r w:rsidRPr="00D779DF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района. </w:t>
      </w:r>
      <w:proofErr w:type="gramEnd"/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D779DF">
        <w:rPr>
          <w:rFonts w:ascii="Times New Roman" w:hAnsi="Times New Roman" w:cs="Times New Roman"/>
          <w:sz w:val="24"/>
          <w:szCs w:val="24"/>
        </w:rPr>
        <w:t xml:space="preserve">До принятия проекта решения о  бюджете администрация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вправе вносить в него изменения, в том числе по результатам обсуждения в постоянных комиссиях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района, в течение 15 рабочих дней после регистрации проекта решения о бюджете в Совете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3.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рассматривает проект решения о  бюджете в одном чтении, но не позднее 25 декабря текущего финансового года. Рассмотрение на сессии и принятие решения о  бюджете осуществляется в порядке, установленном Регламентом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Pr="00D779DF" w:rsidRDefault="00364D13" w:rsidP="00364D13">
      <w:pPr>
        <w:pStyle w:val="ConsPlusNormal"/>
        <w:tabs>
          <w:tab w:val="num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            4. Если по итогам голосования о принятии проекта решения о  бюджете не набрано необходимого числа голосов,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принимает одно из следующих решений: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proofErr w:type="gramStart"/>
      <w:r w:rsidRPr="00D779DF">
        <w:rPr>
          <w:rFonts w:ascii="Times New Roman" w:hAnsi="Times New Roman" w:cs="Times New Roman"/>
          <w:sz w:val="24"/>
          <w:szCs w:val="24"/>
        </w:rPr>
        <w:t xml:space="preserve">1) о создании согласительной комиссии из равного количества депутатов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представителей администрации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которая в течение 10 рабочих дней разрабатывает согласованный вариант уточненных показателей проекта  бюджета, после чего администрация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повторно вносит уточненный проект решения о  бюджете для рассмотрения. </w:t>
      </w:r>
      <w:proofErr w:type="gramEnd"/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рассматривает повторно внесенный проект решения о бюджете без рассмотрения в постоянных комиссиях.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2) о возвращении проекта решения о  бюджете администрации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364D13" w:rsidRPr="00D779DF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В этом случае в течение 10 рабочих дней со дня получения проекта решения о  бюджете администрация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представляет в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проект решения о  бюджете в новой редакции с учетом рекомендаций, изложенных в сводном заключении.</w:t>
      </w:r>
    </w:p>
    <w:p w:rsidR="00364D13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779D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779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79DF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779DF">
        <w:rPr>
          <w:rFonts w:ascii="Times New Roman" w:hAnsi="Times New Roman" w:cs="Times New Roman"/>
          <w:sz w:val="24"/>
          <w:szCs w:val="24"/>
        </w:rPr>
        <w:t xml:space="preserve"> района рассматривает проект решения о  бюджете в порядке, установленном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D13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Title"/>
        <w:widowControl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Глава 5. ВНЕСЕНИЕ ИЗМЕНЕНИЙ В РЕШЕНИЕ О  БЮДЖЕТЕ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25. Внесение изменений в решение о  бюджете.</w:t>
      </w:r>
    </w:p>
    <w:p w:rsidR="00364D13" w:rsidRPr="00F77B2D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7B2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представляет в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проект решения о внесении изменений в решение о бюджете на текущий финансовый год и плановый период по всем вопросам, являющимся предметом правового регулирования решения о бюджете.</w:t>
      </w:r>
    </w:p>
    <w:p w:rsidR="00364D13" w:rsidRPr="00F77B2D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2. Одновременно </w:t>
      </w:r>
      <w:proofErr w:type="gramStart"/>
      <w:r w:rsidRPr="00F77B2D">
        <w:rPr>
          <w:rFonts w:ascii="Times New Roman" w:hAnsi="Times New Roman" w:cs="Times New Roman"/>
          <w:sz w:val="24"/>
          <w:szCs w:val="24"/>
        </w:rPr>
        <w:t>с проектом решения о внесении изменений в решение о бюджете в Совет</w:t>
      </w:r>
      <w:proofErr w:type="gramEnd"/>
      <w:r w:rsidRPr="00F77B2D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 представляются следующие документы и материалы:</w:t>
      </w:r>
    </w:p>
    <w:p w:rsidR="00364D13" w:rsidRPr="00F77B2D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>1) сведения об исполнении  бюджета  за истекший отчетный период текущего финансового года;</w:t>
      </w:r>
    </w:p>
    <w:p w:rsidR="00364D13" w:rsidRPr="00F77B2D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>2) пояснительная записка с обоснованием предлагаемых изменений в решение о  бюджете  на текущий финансовый год и плановый период.</w:t>
      </w:r>
    </w:p>
    <w:p w:rsidR="00364D13" w:rsidRPr="00F77B2D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>3) прогнозируемые объемы поступлений в  бюджет по кодам видов доходов, в случае если планируется их изменение.</w:t>
      </w:r>
    </w:p>
    <w:p w:rsidR="00364D13" w:rsidRPr="00F77B2D" w:rsidRDefault="00364D13" w:rsidP="00364D13">
      <w:pPr>
        <w:pStyle w:val="ConsPlusNormal"/>
        <w:spacing w:line="240" w:lineRule="auto"/>
        <w:ind w:firstLine="741"/>
        <w:rPr>
          <w:rStyle w:val="24"/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>3.  Проект решения о внесении изменений в решение о  бюджете должен быть внесен со всеми приложениями, в которые вносятся изменения.</w:t>
      </w:r>
    </w:p>
    <w:p w:rsidR="00364D13" w:rsidRPr="00F77B2D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lastRenderedPageBreak/>
        <w:t>4. В случае</w:t>
      </w:r>
      <w:proofErr w:type="gramStart"/>
      <w:r w:rsidRPr="00F77B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7B2D">
        <w:rPr>
          <w:rFonts w:ascii="Times New Roman" w:hAnsi="Times New Roman" w:cs="Times New Roman"/>
          <w:sz w:val="24"/>
          <w:szCs w:val="24"/>
        </w:rPr>
        <w:t xml:space="preserve"> если принятие закона об областном бюджете Новосибирской области на очередной финансовый год и плановый период влечет изменения бюджета, в решение о  бюджете вносятся соответствующие изменения в течение двух месяцев со дня опубликования закона об областном бюджете на очередной финансовый год и плановый период.</w:t>
      </w:r>
    </w:p>
    <w:p w:rsidR="00364D13" w:rsidRPr="00F77B2D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77B2D">
        <w:rPr>
          <w:rFonts w:ascii="Times New Roman" w:hAnsi="Times New Roman" w:cs="Times New Roman"/>
          <w:sz w:val="24"/>
          <w:szCs w:val="24"/>
        </w:rPr>
        <w:t xml:space="preserve">В случае изменения плана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в части, влияющей на показатели  бюджета, администрация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в срок, установленный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о внесении изменений в план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района, вносит в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проект решения о внесении изменений в решение о  бюджете.</w:t>
      </w:r>
      <w:proofErr w:type="gramEnd"/>
    </w:p>
    <w:p w:rsidR="00364D13" w:rsidRPr="00F77B2D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В случае изменения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в части, влияющей на показатели  бюджета, администрация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вносит в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проект решения о внесении изменений в решение о  бюджете.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  6. </w:t>
      </w:r>
      <w:proofErr w:type="gramStart"/>
      <w:r w:rsidRPr="00F77B2D">
        <w:rPr>
          <w:rFonts w:ascii="Times New Roman" w:hAnsi="Times New Roman" w:cs="Times New Roman"/>
          <w:sz w:val="24"/>
          <w:szCs w:val="24"/>
        </w:rPr>
        <w:t xml:space="preserve">Распределение между муниципальными образованиями межбюджетных трансфертов за счет субсидий, субвенций, иных межбюджетных трансфертов, имеющих целевое назначение, в том числе их остатков, не использованных на начало текущего финансового года, фактически полученных при исполнении  бюджета сверх утвержденных решением о  бюджете доходов,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с последующим внесением изменений в решение о бюджете.</w:t>
      </w:r>
      <w:proofErr w:type="gramEnd"/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F77B2D">
        <w:rPr>
          <w:rFonts w:ascii="Times New Roman" w:hAnsi="Times New Roman" w:cs="Times New Roman"/>
          <w:bCs/>
          <w:sz w:val="24"/>
          <w:szCs w:val="24"/>
        </w:rPr>
        <w:t>7. Совет депутатов</w:t>
      </w:r>
      <w:r w:rsidRPr="00F77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</w:t>
      </w:r>
      <w:r w:rsidRPr="00F77B2D">
        <w:rPr>
          <w:rFonts w:ascii="Times New Roman" w:hAnsi="Times New Roman" w:cs="Times New Roman"/>
          <w:bCs/>
          <w:sz w:val="24"/>
          <w:szCs w:val="24"/>
        </w:rPr>
        <w:t xml:space="preserve">района рассматривает проект решения о внесении изменений в решение о  бюджете в  порядке, установленном Регламентом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</w:t>
      </w:r>
      <w:r w:rsidRPr="00F77B2D">
        <w:rPr>
          <w:rFonts w:ascii="Times New Roman" w:hAnsi="Times New Roman" w:cs="Times New Roman"/>
          <w:bCs/>
          <w:sz w:val="24"/>
          <w:szCs w:val="24"/>
        </w:rPr>
        <w:t>района.</w:t>
      </w:r>
    </w:p>
    <w:p w:rsidR="00364D13" w:rsidRDefault="00364D13" w:rsidP="00364D13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6. УПРАВЛЕНИЕ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364D13" w:rsidRDefault="00364D13" w:rsidP="00364D13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ДОЛГОМ АДМИНИСТРАЦИИ ИЛЬИНСКОГО СЕЛЬСОВЕТА ДОВОЛЕНСКОГО РАЙОНА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26. Управление муниципальным долгом Ильинского</w:t>
      </w:r>
      <w:r w:rsidRPr="00F77B2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1. Управление муниципальным долгом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осуществляется в целях эффективного использования бюджетных средств исходя из необходимости минимизации дефицита  бюджета, сокращения стоимости обслуживания муниципального долга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района, своевременного обеспечения исполнения долговых обязательств в полном объеме.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2. Управление муниципальным долгом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3. Управление муниципальным долгом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включает в себя: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1) разработку программы муниципальных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период;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2) разработку программы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период;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>3) анализ финансового состояния принципала в целях предоставления муниципальной гарантии</w:t>
      </w:r>
      <w:r>
        <w:rPr>
          <w:rFonts w:ascii="Times New Roman" w:hAnsi="Times New Roman" w:cs="Times New Roman"/>
          <w:sz w:val="24"/>
          <w:szCs w:val="24"/>
        </w:rPr>
        <w:t xml:space="preserve"> Ильинского </w:t>
      </w:r>
      <w:r w:rsidRPr="00F77B2D">
        <w:rPr>
          <w:rFonts w:ascii="Times New Roman" w:hAnsi="Times New Roman" w:cs="Times New Roman"/>
          <w:sz w:val="24"/>
          <w:szCs w:val="24"/>
        </w:rPr>
        <w:t xml:space="preserve">сельсовета 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4) подготовку нормативных правовых актов по решению о предоставлении муниципальной гарантии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района, подготовку проектов договоров о предоставлении муниципальной гарантии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lastRenderedPageBreak/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района, проектов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5) осуществление от имени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муниципальных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района, в том числе: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>6) погашение долговых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>7) обслуживание муниципального долга</w:t>
      </w:r>
      <w:r>
        <w:rPr>
          <w:rFonts w:ascii="Times New Roman" w:hAnsi="Times New Roman" w:cs="Times New Roman"/>
          <w:sz w:val="24"/>
          <w:szCs w:val="24"/>
        </w:rPr>
        <w:t xml:space="preserve"> 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8) исполнение обязательств по муниципальным гарантиям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>9) реструктуризацию долга;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10) обеспечение списания долговых обязательств с муниципального долга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в соответствии с законодательством Российской Федерации;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11) анализ и контроль состояния муниципального долга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12) учет движения долговых обязательств и ведение муниципальной долговой книги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 13) учет и хранение выданных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района, договоров о предоставлении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4. Муниципальные заимствования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осуществляются на конкурсной основе в соответствии с действующим  законодательством исходя из складывающейся конъюнктуры финансовых рынков с учетом проводимого мониторинга финансовых услуг.</w:t>
      </w:r>
    </w:p>
    <w:p w:rsidR="00364D13" w:rsidRDefault="00364D13" w:rsidP="00364D13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7.  ИСПОЛНЕНИЕ  БЮДЖЕТА, СОСТАВЛЕНИЕ, ВНЕШНЯЯ ПРОВЕРКА, РАССМОТРЕНИЕ И УТВЕРЖДЕНИЕ ОТЧЕТОВ ОБ ИСПОЛНЕНИИ  БЮДЖЕТА 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27. Общие положения</w:t>
      </w:r>
    </w:p>
    <w:p w:rsidR="00364D13" w:rsidRDefault="00364D13" w:rsidP="00364D13">
      <w:pPr>
        <w:pStyle w:val="a3"/>
        <w:widowControl/>
        <w:numPr>
          <w:ilvl w:val="0"/>
          <w:numId w:val="41"/>
        </w:numPr>
        <w:tabs>
          <w:tab w:val="num" w:pos="1080"/>
        </w:tabs>
        <w:autoSpaceDE/>
        <w:autoSpaceDN/>
        <w:adjustRightInd/>
        <w:ind w:left="0" w:firstLine="709"/>
        <w:jc w:val="both"/>
      </w:pPr>
      <w:r>
        <w:t xml:space="preserve">Исполнение  бюджета осуществляется участниками бюджетного процесса Ильинского сельсовета   </w:t>
      </w:r>
      <w:proofErr w:type="spellStart"/>
      <w:r>
        <w:t>Доволенском</w:t>
      </w:r>
      <w:proofErr w:type="spellEnd"/>
      <w:r>
        <w:t xml:space="preserve"> </w:t>
      </w:r>
      <w:proofErr w:type="gramStart"/>
      <w:r>
        <w:t>районе</w:t>
      </w:r>
      <w:proofErr w:type="gramEnd"/>
      <w:r>
        <w:t xml:space="preserve"> в соответствии с требованиями Бюджетного кодекса Российской Федерации в пределах бюджетных полномочий.</w:t>
      </w:r>
    </w:p>
    <w:p w:rsidR="00364D13" w:rsidRDefault="00364D13" w:rsidP="00364D13">
      <w:pPr>
        <w:pStyle w:val="a3"/>
        <w:widowControl/>
        <w:numPr>
          <w:ilvl w:val="0"/>
          <w:numId w:val="41"/>
        </w:numPr>
        <w:tabs>
          <w:tab w:val="num" w:pos="0"/>
          <w:tab w:val="left" w:pos="1080"/>
        </w:tabs>
        <w:autoSpaceDE/>
        <w:autoSpaceDN/>
        <w:adjustRightInd/>
        <w:ind w:left="0" w:firstLine="709"/>
        <w:jc w:val="both"/>
      </w:pPr>
      <w:r>
        <w:t>Годовой отчет об исполнении  бюджета и проект решения об исполнении  бюджета за отчетный финансовый год составляются на основании отчетов главных распорядителей средств  бюджета, главных администраторов доходов  бюджета и главных администраторов источников финансирования дефицита  бюджета (далее - главные администраторы средств  бюджета), а также данных регистров бухгалтерского учета по исполнению  бюджета.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сроки представления документов, являющихся основой для составления годового отчета об исполнении  бюджета, определяются финансовым органом.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28. Порядок осуществления внешней проверки годового отчета об исполнении  бюджета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Внешняя проверка годового отчета об исполнении  бюджета осуществляется ревизионной комиссией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порядке, установленном настоящей статьей.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Внешняя проверка годового отчета об исполнении  бюджета включает в себя внешнюю проверку годовой бюджетной отчетности главных администраторов средств  бюджета и подготовку заключения на годовой отчет об исполнении  бюджета.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администрация 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представляет не позднее 1 апреля текущего года в ревизионную комиссию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годовой отчет об исполнении  бюджета. Одновременно с годовым отчетом об исполнении  бюджета не позднее 1 апреля текущего года, в </w:t>
      </w:r>
      <w:proofErr w:type="gramStart"/>
      <w:r w:rsidRPr="00F77B2D">
        <w:rPr>
          <w:rFonts w:ascii="Times New Roman" w:hAnsi="Times New Roman" w:cs="Times New Roman"/>
          <w:sz w:val="24"/>
          <w:szCs w:val="24"/>
        </w:rPr>
        <w:t>ревизионную</w:t>
      </w:r>
      <w:proofErr w:type="gramEnd"/>
      <w:r w:rsidRPr="00F77B2D">
        <w:rPr>
          <w:rFonts w:ascii="Times New Roman" w:hAnsi="Times New Roman" w:cs="Times New Roman"/>
          <w:sz w:val="24"/>
          <w:szCs w:val="24"/>
        </w:rPr>
        <w:t xml:space="preserve"> комиссия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представляются дополнительные документы и материалы, предусмотренные </w:t>
      </w:r>
      <w:hyperlink r:id="rId9" w:history="1">
        <w:r w:rsidRPr="00F77B2D">
          <w:rPr>
            <w:rStyle w:val="a7"/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Pr="00F77B2D">
        <w:rPr>
          <w:rFonts w:ascii="Times New Roman" w:hAnsi="Times New Roman" w:cs="Times New Roman"/>
          <w:sz w:val="24"/>
          <w:szCs w:val="24"/>
        </w:rPr>
        <w:t>31 настоящего Положения.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4. Ревизионная комиссия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готовит заключение на годовой отчет об исполнении  бюджета с учетом данных внешней проверки годовой бюджетной отчетности главных администраторов средств  бюджета, сведений о законности, результативности и эффективности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района, получателей средств бюджета в срок, не превышающий один месяц.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5. Заключение на годовой отчет об исполнении  бюджета представляется ревизионной комиссией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в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с  одновременным направлением в администрацию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29. Представление годового отчета об исполнении  бюджета в Совет депутатов Ильинского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района. 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1. Ежегодно не позднее 1 мая текущего года администрация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представляет в Совет депутатов 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F77B2D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F77B2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F77B2D">
        <w:rPr>
          <w:rFonts w:ascii="Times New Roman" w:hAnsi="Times New Roman" w:cs="Times New Roman"/>
          <w:sz w:val="24"/>
          <w:szCs w:val="24"/>
        </w:rPr>
        <w:t xml:space="preserve"> района годовой отчет об исполнении  бюджета и  проект решения об исполнении бюджета за отчетный финансовый год.</w:t>
      </w:r>
    </w:p>
    <w:p w:rsidR="00364D13" w:rsidRPr="00F77B2D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 xml:space="preserve">2. По годовому отчету об исполнении бюджета проводятся публичные слушания в порядке, предусмотренном </w:t>
      </w:r>
      <w:hyperlink r:id="rId10" w:history="1">
        <w:r w:rsidRPr="00F77B2D">
          <w:rPr>
            <w:rStyle w:val="a7"/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Pr="00F77B2D">
        <w:rPr>
          <w:rFonts w:ascii="Times New Roman" w:hAnsi="Times New Roman" w:cs="Times New Roman"/>
          <w:sz w:val="24"/>
          <w:szCs w:val="24"/>
        </w:rPr>
        <w:t>23 настоящего Положения для проведения публичных слушаний по проекту  бюджета.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77B2D">
        <w:rPr>
          <w:rFonts w:ascii="Times New Roman" w:hAnsi="Times New Roman" w:cs="Times New Roman"/>
          <w:sz w:val="24"/>
          <w:szCs w:val="24"/>
        </w:rPr>
        <w:t>3. Одновременно с годовым отчетом об исполнении  бюджета представляются дополнительные документы и материалы,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77B2D">
          <w:rPr>
            <w:rStyle w:val="a7"/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Pr="00F77B2D">
        <w:rPr>
          <w:rFonts w:ascii="Times New Roman" w:hAnsi="Times New Roman" w:cs="Times New Roman"/>
          <w:sz w:val="24"/>
          <w:szCs w:val="24"/>
        </w:rPr>
        <w:t>31 настоящего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30. Решение об исполнении  бюджета за отчетный финансовый год</w:t>
      </w:r>
    </w:p>
    <w:p w:rsidR="00364D13" w:rsidRDefault="00364D13" w:rsidP="00364D13">
      <w:pPr>
        <w:pStyle w:val="ConsPlusNormal1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Решением об исполнении  бюджета 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>
        <w:rPr>
          <w:rFonts w:ascii="Times New Roman" w:hAnsi="Times New Roman" w:cs="Times New Roman"/>
          <w:sz w:val="24"/>
          <w:szCs w:val="24"/>
        </w:rPr>
        <w:t>) бюджета.</w:t>
      </w:r>
    </w:p>
    <w:p w:rsidR="00364D13" w:rsidRDefault="00364D13" w:rsidP="00364D13">
      <w:pPr>
        <w:pStyle w:val="ConsPlusNormal1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Отдельными приложениями к решению об исполнении  бюджета  за отчетный финансовый год утверждаются показатели:</w:t>
      </w:r>
    </w:p>
    <w:p w:rsidR="00364D13" w:rsidRDefault="00364D13" w:rsidP="00364D13">
      <w:pPr>
        <w:pStyle w:val="ConsPlusNormal1"/>
        <w:numPr>
          <w:ilvl w:val="0"/>
          <w:numId w:val="42"/>
        </w:numPr>
        <w:tabs>
          <w:tab w:val="num" w:pos="0"/>
          <w:tab w:val="left" w:pos="1026"/>
        </w:tabs>
        <w:spacing w:line="240" w:lineRule="auto"/>
        <w:ind w:left="0" w:firstLine="741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доходов   бюджета  по кодам классификации доходов бюджетов (по главным администраторам доходов  бюджета);</w:t>
      </w:r>
    </w:p>
    <w:p w:rsidR="00364D13" w:rsidRDefault="00364D13" w:rsidP="00364D13">
      <w:pPr>
        <w:pStyle w:val="ConsPlusNormal1"/>
        <w:numPr>
          <w:ilvl w:val="0"/>
          <w:numId w:val="42"/>
        </w:numPr>
        <w:tabs>
          <w:tab w:val="num" w:pos="0"/>
          <w:tab w:val="left" w:pos="1026"/>
        </w:tabs>
        <w:spacing w:line="240" w:lineRule="auto"/>
        <w:ind w:left="0" w:firstLine="741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 бюджета по ведомственной структуре расходов  бюджета;</w:t>
      </w:r>
    </w:p>
    <w:p w:rsidR="00364D13" w:rsidRDefault="00364D13" w:rsidP="00364D13">
      <w:pPr>
        <w:pStyle w:val="ConsPlusNormal1"/>
        <w:numPr>
          <w:ilvl w:val="0"/>
          <w:numId w:val="42"/>
        </w:numPr>
        <w:tabs>
          <w:tab w:val="num" w:pos="0"/>
          <w:tab w:val="left" w:pos="1026"/>
        </w:tabs>
        <w:spacing w:line="240" w:lineRule="auto"/>
        <w:ind w:left="0" w:firstLine="741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 бюджета по разделам и подразделам классификации расходов бюджетов;</w:t>
      </w:r>
    </w:p>
    <w:p w:rsidR="00364D13" w:rsidRDefault="00364D13" w:rsidP="00364D13">
      <w:pPr>
        <w:pStyle w:val="ConsPlusNormal1"/>
        <w:numPr>
          <w:ilvl w:val="0"/>
          <w:numId w:val="42"/>
        </w:numPr>
        <w:tabs>
          <w:tab w:val="num" w:pos="0"/>
          <w:tab w:val="left" w:pos="1026"/>
        </w:tabs>
        <w:spacing w:line="240" w:lineRule="auto"/>
        <w:ind w:left="0" w:firstLine="741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источников финансирования дефицита  бюджета  по кодам классификации источников финансирования дефицита бюджетов (по главным администраторам источников финансирования дефицита  бюджета);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31. Документы и материалы, представляемые одновременно с годовым отчетом об исполнении  бюджета</w:t>
      </w:r>
    </w:p>
    <w:p w:rsidR="00364D13" w:rsidRPr="00D0011C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 бюджета администрацией 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 района  Новосибирской области в Совет депутатов 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представляются:</w:t>
      </w:r>
    </w:p>
    <w:p w:rsidR="00364D13" w:rsidRDefault="00364D13" w:rsidP="00364D13">
      <w:pPr>
        <w:pStyle w:val="ConsPlusNormal"/>
        <w:numPr>
          <w:ilvl w:val="0"/>
          <w:numId w:val="43"/>
        </w:numPr>
        <w:tabs>
          <w:tab w:val="num" w:pos="0"/>
          <w:tab w:val="left" w:pos="1083"/>
        </w:tabs>
        <w:spacing w:line="240" w:lineRule="auto"/>
        <w:ind w:left="0" w:firstLine="741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к отчету об исполнении  бюджета  с указанием причин </w:t>
      </w:r>
      <w:r>
        <w:rPr>
          <w:rFonts w:ascii="Times New Roman" w:hAnsi="Times New Roman" w:cs="Times New Roman"/>
          <w:sz w:val="24"/>
          <w:szCs w:val="24"/>
        </w:rPr>
        <w:lastRenderedPageBreak/>
        <w:t>неисполнения утвержденных решением о  бюджете объемов доходов, причин отклонения кассового исполнения от уточненных ассигнований более чем на 5 процентов;</w:t>
      </w:r>
    </w:p>
    <w:p w:rsidR="00364D13" w:rsidRPr="00D0011C" w:rsidRDefault="00364D13" w:rsidP="00364D13">
      <w:pPr>
        <w:pStyle w:val="ConsPlusNormal"/>
        <w:numPr>
          <w:ilvl w:val="0"/>
          <w:numId w:val="43"/>
        </w:numPr>
        <w:tabs>
          <w:tab w:val="num" w:pos="0"/>
          <w:tab w:val="left" w:pos="1083"/>
        </w:tabs>
        <w:spacing w:line="240" w:lineRule="auto"/>
        <w:ind w:left="0" w:firstLine="741"/>
        <w:textAlignment w:val="auto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отчет о предоставленных муниципальных гарантиях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364D13" w:rsidRPr="00D0011C" w:rsidRDefault="00364D13" w:rsidP="00364D13">
      <w:pPr>
        <w:pStyle w:val="ConsPlusNormal"/>
        <w:numPr>
          <w:ilvl w:val="0"/>
          <w:numId w:val="43"/>
        </w:numPr>
        <w:tabs>
          <w:tab w:val="num" w:pos="0"/>
          <w:tab w:val="left" w:pos="1083"/>
        </w:tabs>
        <w:spacing w:line="240" w:lineRule="auto"/>
        <w:ind w:left="0" w:firstLine="741"/>
        <w:textAlignment w:val="auto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отчет об исполнении бюджетных ассигнований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с указанием выделенных сумм и мероприятий, на которые выделены средства;</w:t>
      </w:r>
    </w:p>
    <w:p w:rsidR="00364D13" w:rsidRPr="00D0011C" w:rsidRDefault="00364D13" w:rsidP="00364D13">
      <w:pPr>
        <w:pStyle w:val="ConsPlusNormal"/>
        <w:numPr>
          <w:ilvl w:val="0"/>
          <w:numId w:val="43"/>
        </w:numPr>
        <w:tabs>
          <w:tab w:val="num" w:pos="0"/>
          <w:tab w:val="left" w:pos="1083"/>
        </w:tabs>
        <w:spacing w:line="240" w:lineRule="auto"/>
        <w:ind w:left="0" w:firstLine="741"/>
        <w:textAlignment w:val="auto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за отчетный финансовый год;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            7)  структура муниципального долга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по состоянию на 1 число года, следующего за </w:t>
      </w:r>
      <w:proofErr w:type="gramStart"/>
      <w:r w:rsidRPr="00D0011C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0011C">
        <w:rPr>
          <w:rFonts w:ascii="Times New Roman" w:hAnsi="Times New Roman" w:cs="Times New Roman"/>
          <w:sz w:val="24"/>
          <w:szCs w:val="24"/>
        </w:rPr>
        <w:t>;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            8) расшифровка кредиторской и дебиторской задолженности главного распорядителя бюджетных средств по состоянию на отчетную дату;  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0011C">
        <w:rPr>
          <w:rFonts w:ascii="Times New Roman" w:hAnsi="Times New Roman" w:cs="Times New Roman"/>
          <w:sz w:val="24"/>
          <w:szCs w:val="24"/>
        </w:rPr>
        <w:t xml:space="preserve">9) отчет о доходах, полученных от использования и продажи 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района, находящегося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Ильинского </w:t>
      </w:r>
      <w:r w:rsidRPr="00D0011C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района, после уплаты налогов и сборов, предусмотренных законодательством о налогах и сборах, за исключением имущества муниципальных бюджетных и автономных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района, а также имущества унитарных предприятий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района;</w:t>
      </w:r>
      <w:proofErr w:type="gramEnd"/>
    </w:p>
    <w:p w:rsidR="00364D13" w:rsidRPr="00D0011C" w:rsidRDefault="00364D13" w:rsidP="00364D13">
      <w:pPr>
        <w:pStyle w:val="ConsPlusNormal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            10) информация по изменению реестра муниципальной собственности за отчетный финансовый год с пояснительной запиской;</w:t>
      </w:r>
    </w:p>
    <w:p w:rsidR="00364D13" w:rsidRPr="00D0011C" w:rsidRDefault="00364D13" w:rsidP="00364D13">
      <w:pPr>
        <w:pStyle w:val="ConsPlusNormal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            11) отчет о результатах реализации плана 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за отчетный финансовый год с пояснительной запиской;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   12) информацию об исполнении  бюджета за отчетный финансовый год (при наличии соответствующих показателей):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  а) расходы  бюджета на исполнение публичных нормативных обязательств с указанием кодов целевых статей, разделов, подразделов и главных распорядителей бюджетных средств, фактических данных по количеству получателей и размеру выплат по каждому публичного нормативного обязательства;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 б) расходы  бюджета по предоставлению дотаций на выравнивание бюджетной обеспеченности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D0011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е) расходы  бюджета на реализацию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в структуре кодов классификации расходов бюджетов;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>ж) расходы  бюджета на капитальные вложения по направлениям и объектам  по кодам классификации расходов бюджетов;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) программы муниципальных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и) программы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в валюте Российской Федерации 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к) прогнозного плана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л) доходы и расходы муниципального дорожного фонда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в структуре кодов бюджетной классификации.</w:t>
      </w:r>
    </w:p>
    <w:p w:rsidR="00364D13" w:rsidRDefault="00364D13" w:rsidP="00364D13">
      <w:pPr>
        <w:pStyle w:val="ConsPlusNormal1"/>
        <w:widowControl/>
        <w:tabs>
          <w:tab w:val="left" w:pos="1665"/>
        </w:tabs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ab/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32. Порядок рассмотрения годового отчета об исполнении  бюджета Советом депутатов Ильинского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Годовой отчет об исполнении  бюджета с материалами и документами, указанными в </w:t>
      </w:r>
      <w:hyperlink r:id="rId1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 xml:space="preserve">статье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31 настоящего Положения, подлежит регистрации в Совете депутатов Ильинского </w:t>
      </w:r>
      <w:r w:rsidRPr="00D0011C">
        <w:rPr>
          <w:rFonts w:ascii="Times New Roman" w:hAnsi="Times New Roman" w:cs="Times New Roman"/>
          <w:sz w:val="24"/>
          <w:szCs w:val="24"/>
        </w:rPr>
        <w:t>сельсовета</w:t>
      </w:r>
      <w: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установленном порядке.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о рассмотрении годового отчета об исполнении  бюджета Советом депутатов 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принимает Председатель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D13" w:rsidRPr="00D0011C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r w:rsidRPr="00D0011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принимает решение о рассмотрении проекта решения в Совете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при условии соответствия его требованиям статей 30 и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11C">
        <w:rPr>
          <w:rFonts w:ascii="Times New Roman" w:hAnsi="Times New Roman" w:cs="Times New Roman"/>
          <w:sz w:val="24"/>
          <w:szCs w:val="24"/>
        </w:rPr>
        <w:t xml:space="preserve">настоящего Положения либо о его возвращении на доработку при несоответствии этим требованиям. 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4. Доработанный проект решения со всеми необходимыми документами представляется в 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в течение 10 рабочих дней со дня возврата.</w:t>
      </w:r>
    </w:p>
    <w:p w:rsidR="00364D13" w:rsidRPr="00D0011C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         5. 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рассматривает отчет об исполнении  бюджета  в течение месяца со дня поступления проекта решения в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Pr="00D0011C" w:rsidRDefault="00364D13" w:rsidP="00364D1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          6. По результатам рассмотрения годового отчета об исполнении  бюджета 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принимает решение об утверждении либо отклонении решения об исполнении  бюджета  за отчетный финансовый год.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7. В случае отклонения Советом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решения об исполнении 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срок, не превышающий одного месяца.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33. Публичные слушания по годовому отчету об исполнении  бюджета.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годовому отчету об исполнении  бюджета проводятся публичные слушания в порядке, предусмотренном статьей 23 настоящего Положения для проведения публичных слушаний по проекту  бюджета.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34.  Рассмотрение проекта решения об исполнении  бюджета за отчетный финансовый год.</w:t>
      </w:r>
    </w:p>
    <w:p w:rsidR="00364D13" w:rsidRPr="00D0011C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011C">
        <w:rPr>
          <w:rFonts w:ascii="Times New Roman" w:hAnsi="Times New Roman" w:cs="Times New Roman"/>
          <w:sz w:val="24"/>
          <w:szCs w:val="24"/>
        </w:rPr>
        <w:t xml:space="preserve">. При рассмотрении отчета об исполнении  бюджета за отчетный финансовый год 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заслушивает и обсуждает:</w:t>
      </w:r>
    </w:p>
    <w:p w:rsidR="00364D13" w:rsidRPr="00D0011C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1) доклад Главы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или уполномоченного лица;</w:t>
      </w:r>
    </w:p>
    <w:p w:rsidR="00364D13" w:rsidRPr="00D0011C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>2) сводное заключение комиссии по бюджету, налоговой, финансово-кредитной политике.</w:t>
      </w:r>
    </w:p>
    <w:p w:rsidR="00364D13" w:rsidRPr="00D0011C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По решению комиссии по бюджету, налоговой, финансово-кредитной политике на сессии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может быть заслушан содоклад руководителя ревизионной комиссии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по заключению об исполнении  бюджета за отчетный финансовый год.</w:t>
      </w:r>
    </w:p>
    <w:p w:rsidR="00364D13" w:rsidRPr="00D0011C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2. Порядок рассмотрения решения на сессии осуществляется в соответствии с Регламентом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4D13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35. Порядок представления и рассмотрения отчетов об исполнении  бюджета за первый квартал, полугодие и девять месяцев текущего финансового года.</w:t>
      </w:r>
    </w:p>
    <w:p w:rsidR="00364D13" w:rsidRPr="00D0011C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011C">
        <w:rPr>
          <w:rFonts w:ascii="Times New Roman" w:hAnsi="Times New Roman" w:cs="Times New Roman"/>
          <w:sz w:val="24"/>
          <w:szCs w:val="24"/>
        </w:rPr>
        <w:t>. Отчеты об исполнении  бюджета за первый квартал, полугодие и девять месяцев (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далее-квартальный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отчет) текущего финансового года утверждаются администрацией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и направляются в срок не позднее 45 календарных дней после окончания отчетного периода в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Ильинского </w:t>
      </w:r>
      <w:r w:rsidRPr="00D0011C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и Ревизионную комиссию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Pr="00D0011C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>2. Одновременно с квартальным  отчетом  об исполнении  бюджета представляется:</w:t>
      </w:r>
    </w:p>
    <w:p w:rsidR="00364D13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1)  отчет  об  использовании  бюджетных  ассигнований  резервного  фонда  администрации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 района  с  указанием получателей, выделенных сумм  и  мероприятий,  на  которые  выделены  средства по разделам и</w:t>
      </w:r>
      <w:r>
        <w:rPr>
          <w:rFonts w:ascii="Times New Roman" w:hAnsi="Times New Roman" w:cs="Times New Roman"/>
          <w:sz w:val="24"/>
          <w:szCs w:val="24"/>
        </w:rPr>
        <w:t xml:space="preserve"> подразделам классификации расходов бюджетов;</w:t>
      </w:r>
    </w:p>
    <w:p w:rsidR="00364D13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процентов. Плановые назначения приводятся согласно закону о  бюджете, сводной бюджетной росписи и (или) кассовому плану с учетом всех изменений.</w:t>
      </w:r>
    </w:p>
    <w:p w:rsidR="00364D13" w:rsidRPr="00D0011C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3. По предложению постоянной комиссии по бюджету, налоговой, финансово-кредитной политике рассмотрение квартального отчета об исполнении  бюджета может быть внесено на рассмотрение сессии 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4D13" w:rsidRPr="00D0011C" w:rsidRDefault="00364D13" w:rsidP="00364D13">
      <w:pPr>
        <w:pStyle w:val="ConsPlusNormal"/>
        <w:spacing w:line="240" w:lineRule="auto"/>
        <w:ind w:firstLine="741"/>
        <w:rPr>
          <w:rFonts w:ascii="Times New Roman" w:hAnsi="Times New Roman" w:cs="Times New Roman"/>
          <w:sz w:val="24"/>
          <w:szCs w:val="24"/>
        </w:rPr>
      </w:pP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011C">
        <w:rPr>
          <w:rFonts w:ascii="Times New Roman" w:hAnsi="Times New Roman" w:cs="Times New Roman"/>
          <w:b/>
          <w:sz w:val="24"/>
          <w:szCs w:val="24"/>
        </w:rPr>
        <w:t>Статья 36. Запрос дополнительной информации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D0011C">
        <w:rPr>
          <w:rFonts w:ascii="Times New Roman" w:hAnsi="Times New Roman" w:cs="Times New Roman"/>
          <w:sz w:val="24"/>
          <w:szCs w:val="24"/>
        </w:rPr>
        <w:t>Ревизионная</w:t>
      </w:r>
      <w:proofErr w:type="gramEnd"/>
      <w:r w:rsidRPr="00D0011C">
        <w:rPr>
          <w:rFonts w:ascii="Times New Roman" w:hAnsi="Times New Roman" w:cs="Times New Roman"/>
          <w:sz w:val="24"/>
          <w:szCs w:val="24"/>
        </w:rPr>
        <w:t xml:space="preserve"> комиссии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в процессе исполнения  бюджета вправе запрашивать оперативную информацию, связанную с исполнением  бюджета и использованием бюджетных средств в течение всего финансового года. Ответ на запрос должен быть представлен в  течение 10 календарных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D13" w:rsidRPr="00D0011C" w:rsidRDefault="00364D13" w:rsidP="00364D13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4D13" w:rsidRPr="00D0011C" w:rsidRDefault="00364D13" w:rsidP="00364D13">
      <w:pPr>
        <w:pStyle w:val="ConsPlusTitle"/>
        <w:widowControl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>Глава 8. ЗАКЛЮЧИТЕЛЬНЫЕ ПОЛОЖЕНИЯ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011C">
        <w:rPr>
          <w:rFonts w:ascii="Times New Roman" w:hAnsi="Times New Roman" w:cs="Times New Roman"/>
          <w:b/>
          <w:sz w:val="24"/>
          <w:szCs w:val="24"/>
        </w:rPr>
        <w:t>Статья 37. Вступление в силу настоящего Положения</w:t>
      </w:r>
    </w:p>
    <w:p w:rsidR="00364D13" w:rsidRPr="00D0011C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>1. Настоящее Положение вступает в силу  со дня официального опубликования.</w:t>
      </w:r>
    </w:p>
    <w:p w:rsidR="00364D13" w:rsidRDefault="00364D13" w:rsidP="00364D13">
      <w:pPr>
        <w:pStyle w:val="ConsPlusNormal1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011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0011C">
        <w:rPr>
          <w:rFonts w:ascii="Times New Roman" w:hAnsi="Times New Roman" w:cs="Times New Roman"/>
          <w:sz w:val="24"/>
          <w:szCs w:val="24"/>
        </w:rPr>
        <w:t xml:space="preserve">До приведения решений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и иных нормативных правовых актов, действующих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Ильинского </w:t>
      </w:r>
      <w:r w:rsidRPr="00D0011C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района, в соответствие с настоящим Положением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 и иные нормативные правовые акты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района, действующие на территории </w:t>
      </w:r>
      <w:r>
        <w:rPr>
          <w:rFonts w:ascii="Times New Roman" w:hAnsi="Times New Roman" w:cs="Times New Roman"/>
          <w:sz w:val="24"/>
          <w:szCs w:val="24"/>
        </w:rPr>
        <w:t>Ильинского</w:t>
      </w:r>
      <w:r w:rsidRPr="00D0011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001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D0011C">
        <w:rPr>
          <w:rFonts w:ascii="Times New Roman" w:hAnsi="Times New Roman" w:cs="Times New Roman"/>
          <w:sz w:val="24"/>
          <w:szCs w:val="24"/>
        </w:rPr>
        <w:t xml:space="preserve"> района, применяются в части, не противоречащей настоящему Положению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4D13" w:rsidRDefault="00364D13" w:rsidP="00364D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4D13" w:rsidRPr="00FB5A37" w:rsidRDefault="00364D13" w:rsidP="00364D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4D13" w:rsidRDefault="00364D13" w:rsidP="00364D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64D13" w:rsidRDefault="00364D13">
      <w:pPr>
        <w:spacing w:after="200" w:line="276" w:lineRule="auto"/>
        <w:rPr>
          <w:bCs/>
          <w:sz w:val="28"/>
          <w:szCs w:val="28"/>
        </w:rPr>
      </w:pPr>
      <w:r>
        <w:rPr>
          <w:bCs/>
          <w:szCs w:val="28"/>
        </w:rPr>
        <w:br w:type="page"/>
      </w:r>
    </w:p>
    <w:p w:rsidR="007F09FE" w:rsidRPr="000D4957" w:rsidRDefault="007F09FE" w:rsidP="007F09FE">
      <w:pPr>
        <w:pStyle w:val="a3"/>
        <w:jc w:val="center"/>
        <w:outlineLvl w:val="0"/>
        <w:rPr>
          <w:bCs/>
          <w:szCs w:val="28"/>
        </w:rPr>
      </w:pPr>
      <w:r w:rsidRPr="000D4957">
        <w:rPr>
          <w:bCs/>
          <w:szCs w:val="28"/>
        </w:rPr>
        <w:lastRenderedPageBreak/>
        <w:t xml:space="preserve">СОВЕТ ДЕПУТАТОВ ИЛЬИНСКОГО  СЕЛЬСОВЕТА </w:t>
      </w:r>
    </w:p>
    <w:p w:rsidR="007F09FE" w:rsidRPr="000D4957" w:rsidRDefault="007F09FE" w:rsidP="007F09FE">
      <w:pPr>
        <w:pStyle w:val="a3"/>
        <w:jc w:val="center"/>
        <w:outlineLvl w:val="0"/>
        <w:rPr>
          <w:bCs/>
          <w:szCs w:val="28"/>
        </w:rPr>
      </w:pPr>
      <w:r w:rsidRPr="000D4957">
        <w:rPr>
          <w:bCs/>
          <w:szCs w:val="28"/>
        </w:rPr>
        <w:t>ДОВОЛЕНСКОГО РАЙОНА НОВОСИБИРСКОЙ ОБЛАСТИ</w:t>
      </w:r>
    </w:p>
    <w:p w:rsidR="007F09FE" w:rsidRPr="000D4957" w:rsidRDefault="007F09FE" w:rsidP="007F09FE">
      <w:pPr>
        <w:jc w:val="center"/>
        <w:outlineLvl w:val="0"/>
        <w:rPr>
          <w:bCs/>
          <w:sz w:val="28"/>
          <w:szCs w:val="28"/>
        </w:rPr>
      </w:pPr>
      <w:r w:rsidRPr="000D4957">
        <w:rPr>
          <w:bCs/>
          <w:sz w:val="28"/>
          <w:szCs w:val="28"/>
        </w:rPr>
        <w:t>( пятого созыва)</w:t>
      </w:r>
    </w:p>
    <w:p w:rsidR="007F09FE" w:rsidRPr="000D4957" w:rsidRDefault="007F09FE" w:rsidP="007F09FE">
      <w:pPr>
        <w:jc w:val="center"/>
        <w:outlineLvl w:val="0"/>
        <w:rPr>
          <w:b/>
          <w:sz w:val="28"/>
          <w:szCs w:val="28"/>
        </w:rPr>
      </w:pPr>
      <w:r w:rsidRPr="000D4957">
        <w:rPr>
          <w:b/>
          <w:sz w:val="28"/>
          <w:szCs w:val="28"/>
        </w:rPr>
        <w:t>РЕШЕНИЕ</w:t>
      </w:r>
    </w:p>
    <w:p w:rsidR="007F09FE" w:rsidRPr="000D4957" w:rsidRDefault="007F09FE" w:rsidP="007F09FE">
      <w:pPr>
        <w:jc w:val="center"/>
        <w:outlineLvl w:val="0"/>
        <w:rPr>
          <w:bCs/>
          <w:sz w:val="28"/>
          <w:szCs w:val="28"/>
        </w:rPr>
      </w:pPr>
      <w:r w:rsidRPr="000D4957">
        <w:rPr>
          <w:bCs/>
          <w:sz w:val="28"/>
          <w:szCs w:val="28"/>
        </w:rPr>
        <w:t xml:space="preserve">восьмой сессии пятого созыва </w:t>
      </w:r>
    </w:p>
    <w:p w:rsidR="007F09FE" w:rsidRPr="000D4957" w:rsidRDefault="007F09FE" w:rsidP="007F09FE">
      <w:pPr>
        <w:jc w:val="center"/>
        <w:outlineLvl w:val="0"/>
        <w:rPr>
          <w:bCs/>
          <w:sz w:val="28"/>
          <w:szCs w:val="28"/>
        </w:rPr>
      </w:pPr>
    </w:p>
    <w:p w:rsidR="007F09FE" w:rsidRPr="000D4957" w:rsidRDefault="007F09FE" w:rsidP="007F09FE">
      <w:pPr>
        <w:rPr>
          <w:bCs/>
          <w:color w:val="000000"/>
          <w:sz w:val="28"/>
          <w:szCs w:val="28"/>
        </w:rPr>
      </w:pPr>
      <w:r w:rsidRPr="000D4957">
        <w:rPr>
          <w:bCs/>
          <w:color w:val="000000"/>
          <w:sz w:val="28"/>
          <w:szCs w:val="28"/>
        </w:rPr>
        <w:t xml:space="preserve">27.06.2016                  </w:t>
      </w:r>
      <w:r>
        <w:rPr>
          <w:bCs/>
          <w:color w:val="000000"/>
          <w:sz w:val="28"/>
          <w:szCs w:val="28"/>
        </w:rPr>
        <w:t xml:space="preserve">                        </w:t>
      </w:r>
      <w:r w:rsidRPr="000D4957">
        <w:rPr>
          <w:bCs/>
          <w:color w:val="000000"/>
          <w:sz w:val="28"/>
          <w:szCs w:val="28"/>
        </w:rPr>
        <w:t xml:space="preserve">                                                               № </w:t>
      </w:r>
      <w:r w:rsidRPr="000D4957">
        <w:rPr>
          <w:bCs/>
          <w:sz w:val="28"/>
          <w:szCs w:val="28"/>
        </w:rPr>
        <w:t>13</w:t>
      </w:r>
    </w:p>
    <w:tbl>
      <w:tblPr>
        <w:tblW w:w="9806" w:type="dxa"/>
        <w:tblLook w:val="01E0"/>
      </w:tblPr>
      <w:tblGrid>
        <w:gridCol w:w="5021"/>
        <w:gridCol w:w="4785"/>
      </w:tblGrid>
      <w:tr w:rsidR="007F09FE" w:rsidRPr="000D4957" w:rsidTr="00C373E7">
        <w:tc>
          <w:tcPr>
            <w:tcW w:w="5021" w:type="dxa"/>
          </w:tcPr>
          <w:p w:rsidR="007F09FE" w:rsidRPr="000D4957" w:rsidRDefault="007F09FE" w:rsidP="00C373E7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0D4957">
              <w:rPr>
                <w:sz w:val="28"/>
                <w:szCs w:val="28"/>
              </w:rPr>
              <w:t xml:space="preserve">«О внесении изменений в бюджет Ильинского сельсовета </w:t>
            </w:r>
            <w:proofErr w:type="spellStart"/>
            <w:r w:rsidRPr="000D4957">
              <w:rPr>
                <w:sz w:val="28"/>
                <w:szCs w:val="28"/>
              </w:rPr>
              <w:t>Доволенского</w:t>
            </w:r>
            <w:proofErr w:type="spellEnd"/>
            <w:r w:rsidRPr="000D4957">
              <w:rPr>
                <w:sz w:val="28"/>
                <w:szCs w:val="28"/>
              </w:rPr>
              <w:t xml:space="preserve">           района  на 2016год и плановый период</w:t>
            </w:r>
          </w:p>
          <w:p w:rsidR="007F09FE" w:rsidRPr="000D4957" w:rsidRDefault="007F09FE" w:rsidP="00C373E7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0D4957">
              <w:rPr>
                <w:sz w:val="28"/>
                <w:szCs w:val="28"/>
              </w:rPr>
              <w:t xml:space="preserve">2017 и 2018годов»     </w:t>
            </w:r>
          </w:p>
        </w:tc>
        <w:tc>
          <w:tcPr>
            <w:tcW w:w="4785" w:type="dxa"/>
          </w:tcPr>
          <w:p w:rsidR="007F09FE" w:rsidRPr="000D4957" w:rsidRDefault="007F09FE" w:rsidP="00C373E7">
            <w:pPr>
              <w:rPr>
                <w:bCs/>
                <w:sz w:val="28"/>
                <w:szCs w:val="28"/>
              </w:rPr>
            </w:pPr>
          </w:p>
        </w:tc>
      </w:tr>
    </w:tbl>
    <w:p w:rsidR="007F09FE" w:rsidRPr="000D4957" w:rsidRDefault="007F09FE" w:rsidP="007F09FE">
      <w:pPr>
        <w:pStyle w:val="a5"/>
        <w:ind w:left="0" w:firstLine="0"/>
        <w:jc w:val="both"/>
        <w:rPr>
          <w:bCs w:val="0"/>
          <w:szCs w:val="28"/>
        </w:rPr>
      </w:pPr>
      <w:r w:rsidRPr="000D4957">
        <w:rPr>
          <w:bCs w:val="0"/>
          <w:szCs w:val="28"/>
        </w:rPr>
        <w:t xml:space="preserve">                </w:t>
      </w:r>
      <w:proofErr w:type="gramStart"/>
      <w:r w:rsidRPr="000D4957">
        <w:rPr>
          <w:szCs w:val="28"/>
        </w:rPr>
        <w:t>Руководствуясь ст.160.1, ст.184.1 Бюджетного кодекса Российской Федерации от 31.07.1998 № 145-ФЗ (с изменениями и дополнениями), ст. 14 Федерального Закона от 06.10.2003 №131-ФЗ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Закона Новосибирской области № 23-ОЗ от 23.12.2015 «Об областном</w:t>
      </w:r>
      <w:proofErr w:type="gramEnd"/>
      <w:r w:rsidRPr="000D4957">
        <w:rPr>
          <w:szCs w:val="28"/>
        </w:rPr>
        <w:t xml:space="preserve"> </w:t>
      </w:r>
      <w:proofErr w:type="gramStart"/>
      <w:r w:rsidRPr="000D4957">
        <w:rPr>
          <w:szCs w:val="28"/>
        </w:rPr>
        <w:t>бюджете</w:t>
      </w:r>
      <w:proofErr w:type="gramEnd"/>
      <w:r w:rsidRPr="000D4957">
        <w:rPr>
          <w:szCs w:val="28"/>
        </w:rPr>
        <w:t xml:space="preserve"> Новосибирской области на 2016 год и плановый период 2017 и 2018 годов» (с изменениями),</w:t>
      </w:r>
      <w:r w:rsidRPr="000D4957">
        <w:rPr>
          <w:bCs w:val="0"/>
          <w:szCs w:val="28"/>
        </w:rPr>
        <w:t xml:space="preserve"> Положением  «О бюджетном устройстве и бюджетном процессе в Ильинском сельсовете», утвержденным решением 21-ой сессии  Совета депутатов Ильинского сельсовета  от 31.01.2012 (с изменениями), Совет депутатов Ильинского сельсовета решил: </w:t>
      </w:r>
    </w:p>
    <w:p w:rsidR="007F09FE" w:rsidRPr="000D4957" w:rsidRDefault="007F09FE" w:rsidP="007F09FE">
      <w:pPr>
        <w:jc w:val="both"/>
        <w:outlineLvl w:val="0"/>
        <w:rPr>
          <w:sz w:val="28"/>
          <w:szCs w:val="28"/>
        </w:rPr>
      </w:pPr>
      <w:r w:rsidRPr="000D4957">
        <w:rPr>
          <w:sz w:val="28"/>
          <w:szCs w:val="28"/>
        </w:rPr>
        <w:t xml:space="preserve">         1. Внести в решение 5-ой сессии пятого созыва Совета депутатов Ильинского сельсовета  </w:t>
      </w:r>
      <w:proofErr w:type="spellStart"/>
      <w:r w:rsidRPr="000D4957">
        <w:rPr>
          <w:sz w:val="28"/>
          <w:szCs w:val="28"/>
        </w:rPr>
        <w:t>Доволенского</w:t>
      </w:r>
      <w:proofErr w:type="spellEnd"/>
      <w:r w:rsidRPr="000D4957">
        <w:rPr>
          <w:sz w:val="28"/>
          <w:szCs w:val="28"/>
        </w:rPr>
        <w:t xml:space="preserve"> района Новосибирской области от 24.12.2015 «О бюджете Ильинского сельсовета </w:t>
      </w:r>
      <w:proofErr w:type="spellStart"/>
      <w:r w:rsidRPr="000D4957">
        <w:rPr>
          <w:sz w:val="28"/>
          <w:szCs w:val="28"/>
        </w:rPr>
        <w:t>Доволенского</w:t>
      </w:r>
      <w:proofErr w:type="spellEnd"/>
      <w:r w:rsidRPr="000D4957">
        <w:rPr>
          <w:sz w:val="28"/>
          <w:szCs w:val="28"/>
        </w:rPr>
        <w:t xml:space="preserve"> района на 2016 год и плановый период 2017 и 2018 годов» (с изменениями, внесенными решением 7сессии 19.04.2016г.) следующие изменения:</w:t>
      </w:r>
    </w:p>
    <w:p w:rsidR="007F09FE" w:rsidRPr="000D4957" w:rsidRDefault="007F09FE" w:rsidP="007F09FE">
      <w:pPr>
        <w:pStyle w:val="a5"/>
        <w:ind w:left="0" w:firstLine="708"/>
        <w:rPr>
          <w:szCs w:val="28"/>
        </w:rPr>
      </w:pPr>
      <w:r w:rsidRPr="000D4957">
        <w:rPr>
          <w:szCs w:val="28"/>
        </w:rPr>
        <w:t xml:space="preserve">1.1. В пункте 1.1 цифры «8 853 728,60» заменить цифрами «9 418 439,56», цифры «6 399 628,60» заменить цифрами «6 407 765,56». </w:t>
      </w:r>
    </w:p>
    <w:p w:rsidR="007F09FE" w:rsidRPr="000D4957" w:rsidRDefault="007F09FE" w:rsidP="007F09FE">
      <w:pPr>
        <w:pStyle w:val="a5"/>
        <w:ind w:left="0" w:firstLine="708"/>
        <w:rPr>
          <w:szCs w:val="28"/>
        </w:rPr>
      </w:pPr>
      <w:r w:rsidRPr="000D4957">
        <w:rPr>
          <w:szCs w:val="28"/>
        </w:rPr>
        <w:t>1.2.  В пункте 1.2 цифры «10 480 074,00» заменить цифрами</w:t>
      </w:r>
    </w:p>
    <w:p w:rsidR="007F09FE" w:rsidRPr="000D4957" w:rsidRDefault="007F09FE" w:rsidP="007F09FE">
      <w:pPr>
        <w:pStyle w:val="a5"/>
        <w:ind w:left="0" w:firstLine="0"/>
        <w:rPr>
          <w:szCs w:val="28"/>
        </w:rPr>
      </w:pPr>
      <w:r w:rsidRPr="000D4957">
        <w:rPr>
          <w:szCs w:val="28"/>
        </w:rPr>
        <w:t xml:space="preserve"> «11 044 784,96».</w:t>
      </w:r>
    </w:p>
    <w:p w:rsidR="007F09FE" w:rsidRPr="000D4957" w:rsidRDefault="007F09FE" w:rsidP="007F09FE">
      <w:pPr>
        <w:ind w:firstLine="708"/>
        <w:jc w:val="both"/>
        <w:rPr>
          <w:sz w:val="28"/>
          <w:szCs w:val="28"/>
        </w:rPr>
      </w:pPr>
      <w:r w:rsidRPr="000D4957">
        <w:rPr>
          <w:sz w:val="28"/>
          <w:szCs w:val="28"/>
        </w:rPr>
        <w:t xml:space="preserve">1.3. Приложение 3 (таблица 1) «Распределение бюджетных ассигнований Ильинского сельсовета </w:t>
      </w:r>
      <w:proofErr w:type="spellStart"/>
      <w:r w:rsidRPr="000D4957">
        <w:rPr>
          <w:sz w:val="28"/>
          <w:szCs w:val="28"/>
        </w:rPr>
        <w:t>Доволенского</w:t>
      </w:r>
      <w:proofErr w:type="spellEnd"/>
      <w:r w:rsidRPr="000D4957">
        <w:rPr>
          <w:sz w:val="28"/>
          <w:szCs w:val="28"/>
        </w:rPr>
        <w:t xml:space="preserve"> района Новосибирской области на 2016 год  по разделам, подразделам, целевым статьям и видам расходов» изложить  в новой редакции (прилагается). </w:t>
      </w:r>
    </w:p>
    <w:p w:rsidR="007F09FE" w:rsidRPr="000D4957" w:rsidRDefault="007F09FE" w:rsidP="007F09FE">
      <w:pPr>
        <w:ind w:firstLine="708"/>
        <w:jc w:val="both"/>
        <w:rPr>
          <w:sz w:val="28"/>
          <w:szCs w:val="28"/>
        </w:rPr>
      </w:pPr>
      <w:r w:rsidRPr="000D4957">
        <w:rPr>
          <w:sz w:val="28"/>
          <w:szCs w:val="28"/>
        </w:rPr>
        <w:t xml:space="preserve">1.4. Приложение 4 (таблица 1) «Ведомственная структура расходов бюджета Ильинского сельсовета </w:t>
      </w:r>
      <w:proofErr w:type="spellStart"/>
      <w:r w:rsidRPr="000D4957">
        <w:rPr>
          <w:sz w:val="28"/>
          <w:szCs w:val="28"/>
        </w:rPr>
        <w:t>Доволенского</w:t>
      </w:r>
      <w:proofErr w:type="spellEnd"/>
      <w:r w:rsidRPr="000D4957">
        <w:rPr>
          <w:sz w:val="28"/>
          <w:szCs w:val="28"/>
        </w:rPr>
        <w:t xml:space="preserve"> района Новосибирской области на 2016 год» изложить в новой редакции (прилагается).</w:t>
      </w:r>
    </w:p>
    <w:p w:rsidR="007F09FE" w:rsidRPr="000D4957" w:rsidRDefault="007F09FE" w:rsidP="007F09FE">
      <w:pPr>
        <w:ind w:firstLine="708"/>
        <w:jc w:val="both"/>
        <w:rPr>
          <w:sz w:val="28"/>
          <w:szCs w:val="28"/>
        </w:rPr>
      </w:pPr>
      <w:r w:rsidRPr="000D4957">
        <w:rPr>
          <w:sz w:val="28"/>
          <w:szCs w:val="28"/>
        </w:rPr>
        <w:t>1.5. Приложение 6  (таблица 1) «Источники финансирования дефицита бюджета Ильинского сельсовета на 2016 год» изложить  в новой редакции (прилагается).</w:t>
      </w:r>
    </w:p>
    <w:p w:rsidR="007F09FE" w:rsidRPr="000D4957" w:rsidRDefault="007F09FE" w:rsidP="007F09FE">
      <w:pPr>
        <w:rPr>
          <w:sz w:val="28"/>
          <w:szCs w:val="28"/>
        </w:rPr>
      </w:pPr>
      <w:r w:rsidRPr="000D4957">
        <w:rPr>
          <w:sz w:val="28"/>
          <w:szCs w:val="28"/>
        </w:rPr>
        <w:t xml:space="preserve">Глава Ильинского сельсовета                                                        </w:t>
      </w:r>
      <w:proofErr w:type="spellStart"/>
      <w:r w:rsidRPr="000D4957">
        <w:rPr>
          <w:sz w:val="28"/>
          <w:szCs w:val="28"/>
        </w:rPr>
        <w:t>А.М.Щегорцов</w:t>
      </w:r>
      <w:proofErr w:type="spellEnd"/>
    </w:p>
    <w:p w:rsidR="007F09FE" w:rsidRDefault="007F09FE">
      <w:pPr>
        <w:spacing w:after="200" w:line="276" w:lineRule="auto"/>
      </w:pPr>
      <w:r>
        <w:br w:type="page"/>
      </w:r>
    </w:p>
    <w:tbl>
      <w:tblPr>
        <w:tblW w:w="9960" w:type="dxa"/>
        <w:tblInd w:w="93" w:type="dxa"/>
        <w:tblLook w:val="04A0"/>
      </w:tblPr>
      <w:tblGrid>
        <w:gridCol w:w="4389"/>
        <w:gridCol w:w="291"/>
        <w:gridCol w:w="240"/>
        <w:gridCol w:w="218"/>
        <w:gridCol w:w="203"/>
        <w:gridCol w:w="277"/>
        <w:gridCol w:w="99"/>
        <w:gridCol w:w="401"/>
        <w:gridCol w:w="12"/>
        <w:gridCol w:w="376"/>
        <w:gridCol w:w="112"/>
        <w:gridCol w:w="402"/>
        <w:gridCol w:w="119"/>
        <w:gridCol w:w="221"/>
        <w:gridCol w:w="298"/>
        <w:gridCol w:w="322"/>
        <w:gridCol w:w="500"/>
        <w:gridCol w:w="628"/>
        <w:gridCol w:w="852"/>
      </w:tblGrid>
      <w:tr w:rsidR="007F09FE" w:rsidTr="007F09FE">
        <w:trPr>
          <w:gridAfter w:val="1"/>
          <w:wAfter w:w="852" w:type="dxa"/>
          <w:trHeight w:val="255"/>
        </w:trPr>
        <w:tc>
          <w:tcPr>
            <w:tcW w:w="91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Приложение № 3</w:t>
            </w:r>
          </w:p>
        </w:tc>
      </w:tr>
      <w:tr w:rsidR="007F09FE" w:rsidTr="007F09FE">
        <w:trPr>
          <w:gridAfter w:val="1"/>
          <w:wAfter w:w="852" w:type="dxa"/>
          <w:trHeight w:val="255"/>
        </w:trPr>
        <w:tc>
          <w:tcPr>
            <w:tcW w:w="91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к решению 8 сессии (пятого созыва) Совета депутатов </w:t>
            </w:r>
          </w:p>
        </w:tc>
      </w:tr>
      <w:tr w:rsidR="007F09FE" w:rsidTr="007F09FE">
        <w:trPr>
          <w:gridAfter w:val="1"/>
          <w:wAfter w:w="852" w:type="dxa"/>
          <w:trHeight w:val="255"/>
        </w:trPr>
        <w:tc>
          <w:tcPr>
            <w:tcW w:w="91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Ильинского сельсовета </w:t>
            </w:r>
            <w:proofErr w:type="spellStart"/>
            <w:r>
              <w:rPr>
                <w:sz w:val="20"/>
                <w:szCs w:val="20"/>
              </w:rPr>
              <w:t>Доволенского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</w:p>
        </w:tc>
      </w:tr>
      <w:tr w:rsidR="007F09FE" w:rsidTr="007F09FE">
        <w:trPr>
          <w:gridAfter w:val="1"/>
          <w:wAfter w:w="852" w:type="dxa"/>
          <w:trHeight w:val="255"/>
        </w:trPr>
        <w:tc>
          <w:tcPr>
            <w:tcW w:w="91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Новосибирской области "О бюджете Ильинского  </w:t>
            </w:r>
          </w:p>
        </w:tc>
      </w:tr>
      <w:tr w:rsidR="007F09FE" w:rsidTr="007F09FE">
        <w:trPr>
          <w:gridAfter w:val="1"/>
          <w:wAfter w:w="852" w:type="dxa"/>
          <w:trHeight w:val="255"/>
        </w:trPr>
        <w:tc>
          <w:tcPr>
            <w:tcW w:w="91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сельсовета </w:t>
            </w:r>
            <w:proofErr w:type="spellStart"/>
            <w:r>
              <w:rPr>
                <w:sz w:val="20"/>
                <w:szCs w:val="20"/>
              </w:rPr>
              <w:t>Доволенского</w:t>
            </w:r>
            <w:proofErr w:type="spellEnd"/>
            <w:r>
              <w:rPr>
                <w:sz w:val="20"/>
                <w:szCs w:val="20"/>
              </w:rPr>
              <w:t xml:space="preserve"> района на 2016год и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</w:p>
        </w:tc>
      </w:tr>
      <w:tr w:rsidR="007F09FE" w:rsidTr="007F09FE">
        <w:trPr>
          <w:gridAfter w:val="1"/>
          <w:wAfter w:w="852" w:type="dxa"/>
          <w:trHeight w:val="255"/>
        </w:trPr>
        <w:tc>
          <w:tcPr>
            <w:tcW w:w="91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период 2017 и 2018 годов" от 27.06.2016г.</w:t>
            </w:r>
          </w:p>
        </w:tc>
      </w:tr>
      <w:tr w:rsidR="007F09FE" w:rsidTr="007F09FE">
        <w:trPr>
          <w:gridAfter w:val="1"/>
          <w:wAfter w:w="852" w:type="dxa"/>
          <w:trHeight w:val="450"/>
        </w:trPr>
        <w:tc>
          <w:tcPr>
            <w:tcW w:w="91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таблица 1</w:t>
            </w:r>
          </w:p>
        </w:tc>
      </w:tr>
      <w:tr w:rsidR="007F09FE" w:rsidTr="007F09FE">
        <w:trPr>
          <w:gridAfter w:val="1"/>
          <w:wAfter w:w="852" w:type="dxa"/>
          <w:trHeight w:val="255"/>
        </w:trPr>
        <w:tc>
          <w:tcPr>
            <w:tcW w:w="76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rPr>
                <w:sz w:val="20"/>
                <w:szCs w:val="20"/>
              </w:rPr>
            </w:pPr>
          </w:p>
        </w:tc>
      </w:tr>
      <w:tr w:rsidR="007F09FE" w:rsidTr="007F09FE">
        <w:trPr>
          <w:gridAfter w:val="1"/>
          <w:wAfter w:w="852" w:type="dxa"/>
          <w:trHeight w:val="600"/>
        </w:trPr>
        <w:tc>
          <w:tcPr>
            <w:tcW w:w="91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бюджетных ассигнований на 2016 год по разделам, подразделам, целевым статьям и видам расходов</w:t>
            </w:r>
          </w:p>
        </w:tc>
      </w:tr>
      <w:tr w:rsidR="007F09FE" w:rsidTr="007F09FE">
        <w:trPr>
          <w:gridAfter w:val="1"/>
          <w:wAfter w:w="852" w:type="dxa"/>
          <w:trHeight w:val="270"/>
        </w:trPr>
        <w:tc>
          <w:tcPr>
            <w:tcW w:w="4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269" w:type="dxa"/>
            <w:gridSpan w:val="1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рублей</w:t>
            </w:r>
          </w:p>
        </w:tc>
      </w:tr>
      <w:tr w:rsidR="007F09FE" w:rsidTr="007F09FE">
        <w:trPr>
          <w:gridAfter w:val="1"/>
          <w:wAfter w:w="852" w:type="dxa"/>
          <w:trHeight w:val="255"/>
        </w:trPr>
        <w:tc>
          <w:tcPr>
            <w:tcW w:w="4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7F09FE" w:rsidTr="007F09FE">
        <w:trPr>
          <w:gridAfter w:val="1"/>
          <w:wAfter w:w="852" w:type="dxa"/>
          <w:trHeight w:val="25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7F09FE" w:rsidTr="007F09FE">
        <w:trPr>
          <w:gridAfter w:val="1"/>
          <w:wAfter w:w="852" w:type="dxa"/>
          <w:trHeight w:val="33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2011477,00</w:t>
            </w:r>
          </w:p>
        </w:tc>
      </w:tr>
      <w:tr w:rsidR="007F09FE" w:rsidTr="007F09FE">
        <w:trPr>
          <w:gridAfter w:val="1"/>
          <w:wAfter w:w="852" w:type="dxa"/>
          <w:trHeight w:val="81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464285,00</w:t>
            </w:r>
          </w:p>
        </w:tc>
      </w:tr>
      <w:tr w:rsidR="007F09FE" w:rsidTr="007F09FE">
        <w:trPr>
          <w:gridAfter w:val="1"/>
          <w:wAfter w:w="852" w:type="dxa"/>
          <w:trHeight w:val="30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464285,00</w:t>
            </w:r>
          </w:p>
        </w:tc>
      </w:tr>
      <w:tr w:rsidR="007F09FE" w:rsidTr="007F09FE">
        <w:trPr>
          <w:gridAfter w:val="1"/>
          <w:wAfter w:w="852" w:type="dxa"/>
          <w:trHeight w:val="51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356594,00</w:t>
            </w:r>
          </w:p>
        </w:tc>
      </w:tr>
      <w:tr w:rsidR="007F09FE" w:rsidTr="007F09FE">
        <w:trPr>
          <w:gridAfter w:val="1"/>
          <w:wAfter w:w="852" w:type="dxa"/>
          <w:trHeight w:val="105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>
              <w:rPr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107691,00</w:t>
            </w:r>
          </w:p>
        </w:tc>
      </w:tr>
      <w:tr w:rsidR="007F09FE" w:rsidTr="007F09FE">
        <w:trPr>
          <w:gridAfter w:val="1"/>
          <w:wAfter w:w="852" w:type="dxa"/>
          <w:trHeight w:val="1110"/>
        </w:trPr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1467192,00</w:t>
            </w:r>
          </w:p>
        </w:tc>
      </w:tr>
      <w:tr w:rsidR="007F09FE" w:rsidTr="007F09FE">
        <w:trPr>
          <w:gridAfter w:val="1"/>
          <w:wAfter w:w="852" w:type="dxa"/>
          <w:trHeight w:val="51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местной администрации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1467092,00</w:t>
            </w:r>
          </w:p>
        </w:tc>
      </w:tr>
      <w:tr w:rsidR="007F09FE" w:rsidTr="007F09FE">
        <w:trPr>
          <w:gridAfter w:val="1"/>
          <w:wAfter w:w="852" w:type="dxa"/>
          <w:trHeight w:val="57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793424,00</w:t>
            </w:r>
          </w:p>
        </w:tc>
      </w:tr>
      <w:tr w:rsidR="007F09FE" w:rsidTr="007F09FE">
        <w:trPr>
          <w:gridAfter w:val="1"/>
          <w:wAfter w:w="852" w:type="dxa"/>
          <w:trHeight w:val="1065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>
              <w:rPr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239614,00</w:t>
            </w:r>
          </w:p>
        </w:tc>
      </w:tr>
      <w:tr w:rsidR="007F09FE" w:rsidTr="007F09FE">
        <w:trPr>
          <w:gridAfter w:val="1"/>
          <w:wAfter w:w="852" w:type="dxa"/>
          <w:trHeight w:val="765"/>
        </w:trPr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26000,00</w:t>
            </w:r>
          </w:p>
        </w:tc>
      </w:tr>
      <w:tr w:rsidR="007F09FE" w:rsidTr="007F09FE">
        <w:trPr>
          <w:gridAfter w:val="1"/>
          <w:wAfter w:w="852" w:type="dxa"/>
          <w:trHeight w:val="81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398054,00</w:t>
            </w:r>
          </w:p>
        </w:tc>
      </w:tr>
      <w:tr w:rsidR="007F09FE" w:rsidTr="007F09FE">
        <w:trPr>
          <w:gridAfter w:val="1"/>
          <w:wAfter w:w="852" w:type="dxa"/>
          <w:trHeight w:val="33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color w:val="000000"/>
                <w:sz w:val="20"/>
                <w:szCs w:val="20"/>
              </w:rPr>
              <w:t>налогов</w:t>
            </w:r>
            <w:proofErr w:type="gramStart"/>
            <w:r>
              <w:rPr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</w:rPr>
              <w:t>боров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7000,00</w:t>
            </w:r>
          </w:p>
        </w:tc>
      </w:tr>
      <w:tr w:rsidR="007F09FE" w:rsidTr="007F09FE">
        <w:trPr>
          <w:gridAfter w:val="1"/>
          <w:wAfter w:w="852" w:type="dxa"/>
          <w:trHeight w:val="33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</w:tr>
      <w:tr w:rsidR="007F09FE" w:rsidTr="007F09FE">
        <w:trPr>
          <w:gridAfter w:val="1"/>
          <w:wAfter w:w="852" w:type="dxa"/>
          <w:trHeight w:val="495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70190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F09FE" w:rsidTr="007F09FE">
        <w:trPr>
          <w:gridAfter w:val="1"/>
          <w:wAfter w:w="852" w:type="dxa"/>
          <w:trHeight w:val="78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70190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7F09FE" w:rsidTr="007F09FE">
        <w:trPr>
          <w:gridAfter w:val="1"/>
          <w:wAfter w:w="852" w:type="dxa"/>
          <w:trHeight w:val="94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30000,00</w:t>
            </w:r>
          </w:p>
        </w:tc>
      </w:tr>
      <w:tr w:rsidR="007F09FE" w:rsidTr="007F09FE">
        <w:trPr>
          <w:gridAfter w:val="1"/>
          <w:wAfter w:w="852" w:type="dxa"/>
          <w:trHeight w:val="735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7F09FE" w:rsidTr="007F09FE">
        <w:trPr>
          <w:gridAfter w:val="1"/>
          <w:wAfter w:w="852" w:type="dxa"/>
          <w:trHeight w:val="60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7F09FE" w:rsidTr="007F09FE">
        <w:trPr>
          <w:gridAfter w:val="1"/>
          <w:wAfter w:w="852" w:type="dxa"/>
          <w:trHeight w:val="42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50000,00</w:t>
            </w:r>
          </w:p>
        </w:tc>
      </w:tr>
      <w:tr w:rsidR="007F09FE" w:rsidTr="007F09FE">
        <w:trPr>
          <w:gridAfter w:val="1"/>
          <w:wAfter w:w="852" w:type="dxa"/>
          <w:trHeight w:val="36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7F09FE" w:rsidTr="007F09FE">
        <w:trPr>
          <w:gridAfter w:val="1"/>
          <w:wAfter w:w="852" w:type="dxa"/>
          <w:trHeight w:val="36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7F09FE" w:rsidTr="007F09FE">
        <w:trPr>
          <w:gridAfter w:val="1"/>
          <w:wAfter w:w="852" w:type="dxa"/>
          <w:trHeight w:val="34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84075,00</w:t>
            </w:r>
          </w:p>
        </w:tc>
      </w:tr>
      <w:tr w:rsidR="007F09FE" w:rsidTr="007F09FE">
        <w:trPr>
          <w:gridAfter w:val="1"/>
          <w:wAfter w:w="852" w:type="dxa"/>
          <w:trHeight w:val="33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84075,00</w:t>
            </w:r>
          </w:p>
        </w:tc>
      </w:tr>
      <w:tr w:rsidR="007F09FE" w:rsidTr="007F09FE">
        <w:trPr>
          <w:gridAfter w:val="1"/>
          <w:wAfter w:w="852" w:type="dxa"/>
          <w:trHeight w:val="108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84075,00</w:t>
            </w:r>
          </w:p>
        </w:tc>
      </w:tr>
      <w:tr w:rsidR="007F09FE" w:rsidTr="007F09FE">
        <w:trPr>
          <w:gridAfter w:val="1"/>
          <w:wAfter w:w="852" w:type="dxa"/>
          <w:trHeight w:val="54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56792,57</w:t>
            </w:r>
          </w:p>
        </w:tc>
      </w:tr>
      <w:tr w:rsidR="007F09FE" w:rsidTr="007F09FE">
        <w:trPr>
          <w:gridAfter w:val="1"/>
          <w:wAfter w:w="852" w:type="dxa"/>
          <w:trHeight w:val="81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>
              <w:rPr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17151,35</w:t>
            </w:r>
          </w:p>
        </w:tc>
      </w:tr>
      <w:tr w:rsidR="007F09FE" w:rsidTr="007F09FE">
        <w:trPr>
          <w:gridAfter w:val="1"/>
          <w:wAfter w:w="852" w:type="dxa"/>
          <w:trHeight w:val="795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10131,08</w:t>
            </w:r>
          </w:p>
        </w:tc>
      </w:tr>
      <w:tr w:rsidR="007F09FE" w:rsidTr="007F09FE">
        <w:trPr>
          <w:gridAfter w:val="1"/>
          <w:wAfter w:w="852" w:type="dxa"/>
          <w:trHeight w:val="6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</w:tr>
      <w:tr w:rsidR="007F09FE" w:rsidTr="007F09FE">
        <w:trPr>
          <w:gridAfter w:val="1"/>
          <w:wAfter w:w="852" w:type="dxa"/>
          <w:trHeight w:val="345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</w:tr>
      <w:tr w:rsidR="007F09FE" w:rsidTr="007F09FE">
        <w:trPr>
          <w:gridAfter w:val="1"/>
          <w:wAfter w:w="852" w:type="dxa"/>
          <w:trHeight w:val="495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функционирование пожарной безопасности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10020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</w:tr>
      <w:tr w:rsidR="007F09FE" w:rsidTr="007F09FE">
        <w:trPr>
          <w:gridAfter w:val="1"/>
          <w:wAfter w:w="852" w:type="dxa"/>
          <w:trHeight w:val="765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10020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</w:tr>
      <w:tr w:rsidR="007F09FE" w:rsidTr="007F09FE">
        <w:trPr>
          <w:gridAfter w:val="1"/>
          <w:wAfter w:w="852" w:type="dxa"/>
          <w:trHeight w:val="375"/>
        </w:trPr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1897570,51</w:t>
            </w:r>
          </w:p>
        </w:tc>
      </w:tr>
      <w:tr w:rsidR="007F09FE" w:rsidTr="007F09FE">
        <w:trPr>
          <w:gridAfter w:val="1"/>
          <w:wAfter w:w="852" w:type="dxa"/>
          <w:trHeight w:val="37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1897570,51</w:t>
            </w:r>
          </w:p>
        </w:tc>
      </w:tr>
      <w:tr w:rsidR="007F09FE" w:rsidTr="007F09FE">
        <w:trPr>
          <w:gridAfter w:val="1"/>
          <w:wAfter w:w="852" w:type="dxa"/>
          <w:trHeight w:val="34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дорожную инфраструктуру, находящуюся в муниципальной собственности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1897570,51</w:t>
            </w:r>
          </w:p>
        </w:tc>
      </w:tr>
      <w:tr w:rsidR="007F09FE" w:rsidTr="007F09FE">
        <w:trPr>
          <w:gridAfter w:val="1"/>
          <w:wAfter w:w="852" w:type="dxa"/>
          <w:trHeight w:val="81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1897570,51</w:t>
            </w:r>
          </w:p>
        </w:tc>
      </w:tr>
      <w:tr w:rsidR="007F09FE" w:rsidTr="007F09FE">
        <w:trPr>
          <w:gridAfter w:val="1"/>
          <w:wAfter w:w="852" w:type="dxa"/>
          <w:trHeight w:val="31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2900127,45</w:t>
            </w:r>
          </w:p>
        </w:tc>
      </w:tr>
      <w:tr w:rsidR="007F09FE" w:rsidTr="007F09FE">
        <w:trPr>
          <w:gridAfter w:val="1"/>
          <w:wAfter w:w="852" w:type="dxa"/>
          <w:trHeight w:val="390"/>
        </w:trPr>
        <w:tc>
          <w:tcPr>
            <w:tcW w:w="4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2580127,45</w:t>
            </w:r>
          </w:p>
        </w:tc>
      </w:tr>
      <w:tr w:rsidR="007F09FE" w:rsidTr="007F09FE">
        <w:trPr>
          <w:gridAfter w:val="1"/>
          <w:wAfter w:w="852" w:type="dxa"/>
          <w:trHeight w:val="495"/>
        </w:trPr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10310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804063,89</w:t>
            </w:r>
          </w:p>
        </w:tc>
      </w:tr>
      <w:tr w:rsidR="007F09FE" w:rsidTr="007F09FE">
        <w:trPr>
          <w:gridAfter w:val="1"/>
          <w:wAfter w:w="852" w:type="dxa"/>
          <w:trHeight w:val="945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804063,89</w:t>
            </w:r>
          </w:p>
        </w:tc>
      </w:tr>
      <w:tr w:rsidR="007F09FE" w:rsidTr="007F09FE">
        <w:trPr>
          <w:gridAfter w:val="1"/>
          <w:wAfter w:w="852" w:type="dxa"/>
          <w:trHeight w:val="660"/>
        </w:trPr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расходных обязательств в части снабжения населения топливом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371900,00</w:t>
            </w:r>
          </w:p>
        </w:tc>
      </w:tr>
      <w:tr w:rsidR="007F09FE" w:rsidTr="007F09FE">
        <w:trPr>
          <w:gridAfter w:val="1"/>
          <w:wAfter w:w="852" w:type="dxa"/>
          <w:trHeight w:val="111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color w:val="000000"/>
                <w:sz w:val="20"/>
                <w:szCs w:val="20"/>
              </w:rPr>
              <w:t>абот,услуг</w:t>
            </w:r>
            <w:proofErr w:type="spellEnd"/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371900,00</w:t>
            </w:r>
          </w:p>
        </w:tc>
      </w:tr>
      <w:tr w:rsidR="007F09FE" w:rsidTr="007F09FE">
        <w:trPr>
          <w:gridAfter w:val="1"/>
          <w:wAfter w:w="852" w:type="dxa"/>
          <w:trHeight w:val="1305"/>
        </w:trPr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в 2015-2020 годах"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1377290,56</w:t>
            </w:r>
          </w:p>
        </w:tc>
      </w:tr>
      <w:tr w:rsidR="007F09FE" w:rsidTr="007F09FE">
        <w:trPr>
          <w:gridAfter w:val="1"/>
          <w:wAfter w:w="852" w:type="dxa"/>
          <w:trHeight w:val="750"/>
        </w:trPr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1377290,56</w:t>
            </w:r>
          </w:p>
        </w:tc>
      </w:tr>
      <w:tr w:rsidR="007F09FE" w:rsidTr="007F09FE">
        <w:trPr>
          <w:gridAfter w:val="1"/>
          <w:wAfter w:w="852" w:type="dxa"/>
          <w:trHeight w:val="870"/>
        </w:trPr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выполнение расходных обязательств в части снабжения населения топливом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S0530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3757,00</w:t>
            </w:r>
          </w:p>
        </w:tc>
      </w:tr>
      <w:tr w:rsidR="007F09FE" w:rsidTr="007F09FE">
        <w:trPr>
          <w:gridAfter w:val="1"/>
          <w:wAfter w:w="852" w:type="dxa"/>
          <w:trHeight w:val="105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color w:val="000000"/>
                <w:sz w:val="20"/>
                <w:szCs w:val="20"/>
              </w:rPr>
              <w:t>абот,услуг</w:t>
            </w:r>
            <w:proofErr w:type="spellEnd"/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S0530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3757,00</w:t>
            </w:r>
          </w:p>
        </w:tc>
      </w:tr>
      <w:tr w:rsidR="007F09FE" w:rsidTr="007F09FE">
        <w:trPr>
          <w:gridAfter w:val="1"/>
          <w:wAfter w:w="852" w:type="dxa"/>
          <w:trHeight w:val="2115"/>
        </w:trPr>
        <w:tc>
          <w:tcPr>
            <w:tcW w:w="4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мероприятий по подготовке объектов ЖКХ Новосибирской области к работе в осенне-зимний период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S0810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23116,00</w:t>
            </w:r>
          </w:p>
        </w:tc>
      </w:tr>
      <w:tr w:rsidR="007F09FE" w:rsidTr="007F09FE">
        <w:trPr>
          <w:gridAfter w:val="1"/>
          <w:wAfter w:w="852" w:type="dxa"/>
          <w:trHeight w:val="1050"/>
        </w:trPr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color w:val="000000"/>
                <w:sz w:val="20"/>
                <w:szCs w:val="20"/>
              </w:rPr>
              <w:t>абот,услуг</w:t>
            </w:r>
            <w:proofErr w:type="spellEnd"/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S0810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23116,00</w:t>
            </w:r>
          </w:p>
        </w:tc>
      </w:tr>
      <w:tr w:rsidR="007F09FE" w:rsidTr="007F09FE">
        <w:trPr>
          <w:gridAfter w:val="1"/>
          <w:wAfter w:w="852" w:type="dxa"/>
          <w:trHeight w:val="270"/>
        </w:trPr>
        <w:tc>
          <w:tcPr>
            <w:tcW w:w="4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320000,00</w:t>
            </w:r>
          </w:p>
        </w:tc>
      </w:tr>
      <w:tr w:rsidR="007F09FE" w:rsidTr="007F09FE">
        <w:trPr>
          <w:gridAfter w:val="1"/>
          <w:wAfter w:w="852" w:type="dxa"/>
          <w:trHeight w:val="315"/>
        </w:trPr>
        <w:tc>
          <w:tcPr>
            <w:tcW w:w="438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10320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220000,00</w:t>
            </w:r>
          </w:p>
        </w:tc>
      </w:tr>
      <w:tr w:rsidR="007F09FE" w:rsidTr="007F09FE">
        <w:trPr>
          <w:gridAfter w:val="1"/>
          <w:wAfter w:w="852" w:type="dxa"/>
          <w:trHeight w:val="795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10320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220000,00</w:t>
            </w:r>
          </w:p>
        </w:tc>
      </w:tr>
      <w:tr w:rsidR="007F09FE" w:rsidTr="007F09FE">
        <w:trPr>
          <w:gridAfter w:val="1"/>
          <w:wAfter w:w="852" w:type="dxa"/>
          <w:trHeight w:val="345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10340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25000,00</w:t>
            </w:r>
          </w:p>
        </w:tc>
      </w:tr>
      <w:tr w:rsidR="007F09FE" w:rsidTr="007F09FE">
        <w:trPr>
          <w:gridAfter w:val="1"/>
          <w:wAfter w:w="852" w:type="dxa"/>
          <w:trHeight w:val="765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10340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25000,00</w:t>
            </w:r>
          </w:p>
        </w:tc>
      </w:tr>
      <w:tr w:rsidR="007F09FE" w:rsidTr="007F09FE">
        <w:trPr>
          <w:gridAfter w:val="1"/>
          <w:wAfter w:w="852" w:type="dxa"/>
          <w:trHeight w:val="4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75000,00</w:t>
            </w:r>
          </w:p>
        </w:tc>
      </w:tr>
      <w:tr w:rsidR="007F09FE" w:rsidTr="007F09FE">
        <w:trPr>
          <w:gridAfter w:val="1"/>
          <w:wAfter w:w="852" w:type="dxa"/>
          <w:trHeight w:val="78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75000,00</w:t>
            </w:r>
          </w:p>
        </w:tc>
      </w:tr>
      <w:tr w:rsidR="007F09FE" w:rsidTr="007F09FE">
        <w:trPr>
          <w:gridAfter w:val="1"/>
          <w:wAfter w:w="852" w:type="dxa"/>
          <w:trHeight w:val="34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кинематография.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3486701,00</w:t>
            </w:r>
          </w:p>
        </w:tc>
      </w:tr>
      <w:tr w:rsidR="007F09FE" w:rsidTr="007F09FE">
        <w:trPr>
          <w:gridAfter w:val="1"/>
          <w:wAfter w:w="852" w:type="dxa"/>
          <w:trHeight w:val="40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3486701,00</w:t>
            </w:r>
          </w:p>
        </w:tc>
      </w:tr>
      <w:tr w:rsidR="007F09FE" w:rsidTr="007F09FE">
        <w:trPr>
          <w:gridAfter w:val="1"/>
          <w:wAfter w:w="852" w:type="dxa"/>
          <w:trHeight w:val="33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1274301,00</w:t>
            </w:r>
          </w:p>
        </w:tc>
      </w:tr>
      <w:tr w:rsidR="007F09FE" w:rsidTr="007F09FE">
        <w:trPr>
          <w:gridAfter w:val="1"/>
          <w:wAfter w:w="852" w:type="dxa"/>
          <w:trHeight w:val="52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деятельности учреждений в сфере культуры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05060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1274301,00</w:t>
            </w:r>
          </w:p>
        </w:tc>
      </w:tr>
      <w:tr w:rsidR="007F09FE" w:rsidTr="007F09FE">
        <w:trPr>
          <w:gridAfter w:val="1"/>
          <w:wAfter w:w="852" w:type="dxa"/>
          <w:trHeight w:val="30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05060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195624,00</w:t>
            </w:r>
          </w:p>
        </w:tc>
      </w:tr>
      <w:tr w:rsidR="007F09FE" w:rsidTr="007F09FE">
        <w:trPr>
          <w:gridAfter w:val="1"/>
          <w:wAfter w:w="852" w:type="dxa"/>
          <w:trHeight w:val="1035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05060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12439,00</w:t>
            </w:r>
          </w:p>
        </w:tc>
      </w:tr>
      <w:tr w:rsidR="007F09FE" w:rsidTr="007F09FE">
        <w:trPr>
          <w:gridAfter w:val="1"/>
          <w:wAfter w:w="852" w:type="dxa"/>
          <w:trHeight w:val="555"/>
        </w:trPr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05060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7900,00</w:t>
            </w:r>
          </w:p>
        </w:tc>
      </w:tr>
      <w:tr w:rsidR="007F09FE" w:rsidTr="007F09FE">
        <w:trPr>
          <w:gridAfter w:val="1"/>
          <w:wAfter w:w="852" w:type="dxa"/>
          <w:trHeight w:val="78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05060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1050638,00</w:t>
            </w:r>
          </w:p>
        </w:tc>
      </w:tr>
      <w:tr w:rsidR="007F09FE" w:rsidTr="007F09FE">
        <w:trPr>
          <w:gridAfter w:val="1"/>
          <w:wAfter w:w="852" w:type="dxa"/>
          <w:trHeight w:val="51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05060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7F09FE" w:rsidTr="007F09FE">
        <w:trPr>
          <w:gridAfter w:val="1"/>
          <w:wAfter w:w="852" w:type="dxa"/>
          <w:trHeight w:val="27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color w:val="000000"/>
                <w:sz w:val="20"/>
                <w:szCs w:val="20"/>
              </w:rPr>
              <w:t>налогов</w:t>
            </w:r>
            <w:proofErr w:type="gramStart"/>
            <w:r>
              <w:rPr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</w:rPr>
              <w:t>боров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05060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2700,00</w:t>
            </w:r>
          </w:p>
        </w:tc>
      </w:tr>
      <w:tr w:rsidR="007F09FE" w:rsidTr="007F09FE">
        <w:trPr>
          <w:gridAfter w:val="1"/>
          <w:wAfter w:w="852" w:type="dxa"/>
          <w:trHeight w:val="40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2212400,00</w:t>
            </w:r>
          </w:p>
        </w:tc>
      </w:tr>
      <w:tr w:rsidR="007F09FE" w:rsidTr="007F09FE">
        <w:trPr>
          <w:gridAfter w:val="1"/>
          <w:wAfter w:w="852" w:type="dxa"/>
          <w:trHeight w:val="154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2212400,00</w:t>
            </w:r>
          </w:p>
        </w:tc>
      </w:tr>
      <w:tr w:rsidR="007F09FE" w:rsidTr="007F09FE">
        <w:trPr>
          <w:gridAfter w:val="1"/>
          <w:wAfter w:w="852" w:type="dxa"/>
          <w:trHeight w:val="27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1544796,00</w:t>
            </w:r>
          </w:p>
        </w:tc>
      </w:tr>
      <w:tr w:rsidR="007F09FE" w:rsidTr="007F09FE">
        <w:trPr>
          <w:gridAfter w:val="1"/>
          <w:wAfter w:w="852" w:type="dxa"/>
          <w:trHeight w:val="102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513168,00</w:t>
            </w:r>
          </w:p>
        </w:tc>
      </w:tr>
      <w:tr w:rsidR="007F09FE" w:rsidTr="007F09FE">
        <w:trPr>
          <w:gridAfter w:val="1"/>
          <w:wAfter w:w="852" w:type="dxa"/>
          <w:trHeight w:val="84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154436,00</w:t>
            </w:r>
          </w:p>
        </w:tc>
      </w:tr>
      <w:tr w:rsidR="007F09FE" w:rsidTr="007F09FE">
        <w:trPr>
          <w:gridAfter w:val="1"/>
          <w:wAfter w:w="852" w:type="dxa"/>
          <w:trHeight w:val="27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142028,00</w:t>
            </w:r>
          </w:p>
        </w:tc>
      </w:tr>
      <w:tr w:rsidR="007F09FE" w:rsidTr="007F09FE">
        <w:trPr>
          <w:gridAfter w:val="1"/>
          <w:wAfter w:w="852" w:type="dxa"/>
          <w:trHeight w:val="27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142028,00</w:t>
            </w:r>
          </w:p>
        </w:tc>
      </w:tr>
      <w:tr w:rsidR="007F09FE" w:rsidTr="007F09FE">
        <w:trPr>
          <w:gridAfter w:val="1"/>
          <w:wAfter w:w="852" w:type="dxa"/>
          <w:trHeight w:val="34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142028,00</w:t>
            </w:r>
          </w:p>
        </w:tc>
      </w:tr>
      <w:tr w:rsidR="007F09FE" w:rsidTr="007F09FE">
        <w:trPr>
          <w:gridAfter w:val="1"/>
          <w:wAfter w:w="852" w:type="dxa"/>
          <w:trHeight w:val="93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142028,00</w:t>
            </w:r>
          </w:p>
        </w:tc>
      </w:tr>
      <w:tr w:rsidR="007F09FE" w:rsidTr="007F09FE">
        <w:trPr>
          <w:gridAfter w:val="1"/>
          <w:wAfter w:w="852" w:type="dxa"/>
          <w:trHeight w:val="33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502806,00</w:t>
            </w:r>
          </w:p>
        </w:tc>
      </w:tr>
      <w:tr w:rsidR="007F09FE" w:rsidTr="007F09FE">
        <w:trPr>
          <w:gridAfter w:val="1"/>
          <w:wAfter w:w="852" w:type="dxa"/>
          <w:trHeight w:val="40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502806,00</w:t>
            </w:r>
          </w:p>
        </w:tc>
      </w:tr>
      <w:tr w:rsidR="007F09FE" w:rsidTr="007F09FE">
        <w:trPr>
          <w:gridAfter w:val="1"/>
          <w:wAfter w:w="852" w:type="dxa"/>
          <w:trHeight w:val="555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472806,00</w:t>
            </w:r>
          </w:p>
        </w:tc>
      </w:tr>
      <w:tr w:rsidR="007F09FE" w:rsidTr="007F09FE">
        <w:trPr>
          <w:gridAfter w:val="1"/>
          <w:wAfter w:w="852" w:type="dxa"/>
          <w:trHeight w:val="78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472806,00</w:t>
            </w:r>
          </w:p>
        </w:tc>
      </w:tr>
      <w:tr w:rsidR="007F09FE" w:rsidTr="007F09FE">
        <w:trPr>
          <w:gridAfter w:val="1"/>
          <w:wAfter w:w="852" w:type="dxa"/>
          <w:trHeight w:val="7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в области спорта и физической культуры за счет средств районного бюджета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7F09FE" w:rsidTr="007F09FE">
        <w:trPr>
          <w:gridAfter w:val="1"/>
          <w:wAfter w:w="852" w:type="dxa"/>
          <w:trHeight w:val="78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7F09FE" w:rsidTr="007F09FE">
        <w:trPr>
          <w:gridAfter w:val="1"/>
          <w:wAfter w:w="852" w:type="dxa"/>
          <w:trHeight w:val="30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09FE" w:rsidRDefault="007F09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Default="007F09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Default="007F09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11044784,96</w:t>
            </w:r>
          </w:p>
        </w:tc>
      </w:tr>
      <w:tr w:rsidR="007F09FE" w:rsidRPr="007F09FE" w:rsidTr="007F09FE">
        <w:trPr>
          <w:trHeight w:val="255"/>
        </w:trPr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Приложение № 4</w:t>
            </w:r>
          </w:p>
        </w:tc>
      </w:tr>
      <w:tr w:rsidR="007F09FE" w:rsidRPr="007F09FE" w:rsidTr="007F09FE">
        <w:trPr>
          <w:trHeight w:val="255"/>
        </w:trPr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 xml:space="preserve">                                                                                        к решению 8 сессии (пятого созыва) Совета депутатов</w:t>
            </w:r>
          </w:p>
        </w:tc>
      </w:tr>
      <w:tr w:rsidR="007F09FE" w:rsidRPr="007F09FE" w:rsidTr="007F09FE">
        <w:trPr>
          <w:trHeight w:val="255"/>
        </w:trPr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 xml:space="preserve">                                                                                   Ильинского сельсовета </w:t>
            </w:r>
            <w:proofErr w:type="spellStart"/>
            <w:r w:rsidRPr="007F09FE">
              <w:rPr>
                <w:sz w:val="20"/>
                <w:szCs w:val="20"/>
              </w:rPr>
              <w:t>Доволенского</w:t>
            </w:r>
            <w:proofErr w:type="spellEnd"/>
            <w:r w:rsidRPr="007F09FE">
              <w:rPr>
                <w:sz w:val="20"/>
                <w:szCs w:val="20"/>
              </w:rPr>
              <w:t xml:space="preserve"> района</w:t>
            </w:r>
          </w:p>
        </w:tc>
      </w:tr>
      <w:tr w:rsidR="007F09FE" w:rsidRPr="007F09FE" w:rsidTr="007F09FE">
        <w:trPr>
          <w:trHeight w:val="255"/>
        </w:trPr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 xml:space="preserve">                                                                                     Новосибирской области "О бюджете Ильинского</w:t>
            </w:r>
          </w:p>
        </w:tc>
      </w:tr>
      <w:tr w:rsidR="007F09FE" w:rsidRPr="007F09FE" w:rsidTr="007F09FE">
        <w:trPr>
          <w:trHeight w:val="255"/>
        </w:trPr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 xml:space="preserve">сельсовета </w:t>
            </w:r>
            <w:proofErr w:type="spellStart"/>
            <w:r w:rsidRPr="007F09FE">
              <w:rPr>
                <w:sz w:val="20"/>
                <w:szCs w:val="20"/>
              </w:rPr>
              <w:t>Доволенского</w:t>
            </w:r>
            <w:proofErr w:type="spellEnd"/>
            <w:r w:rsidRPr="007F09FE">
              <w:rPr>
                <w:sz w:val="20"/>
                <w:szCs w:val="20"/>
              </w:rPr>
              <w:t xml:space="preserve"> района на 2016год и </w:t>
            </w:r>
            <w:proofErr w:type="gramStart"/>
            <w:r w:rsidRPr="007F09FE">
              <w:rPr>
                <w:sz w:val="20"/>
                <w:szCs w:val="20"/>
              </w:rPr>
              <w:t>плановый</w:t>
            </w:r>
            <w:proofErr w:type="gramEnd"/>
          </w:p>
        </w:tc>
      </w:tr>
      <w:tr w:rsidR="007F09FE" w:rsidRPr="007F09FE" w:rsidTr="007F09FE">
        <w:trPr>
          <w:trHeight w:val="255"/>
        </w:trPr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 xml:space="preserve">                                                                                              период2017 и 2018 годов"  от 27.06.2016г.</w:t>
            </w:r>
          </w:p>
        </w:tc>
      </w:tr>
      <w:tr w:rsidR="007F09FE" w:rsidRPr="007F09FE" w:rsidTr="007F09FE">
        <w:trPr>
          <w:trHeight w:val="330"/>
        </w:trPr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таблица 1</w:t>
            </w:r>
          </w:p>
        </w:tc>
      </w:tr>
      <w:tr w:rsidR="007F09FE" w:rsidRPr="007F09FE" w:rsidTr="007F09FE">
        <w:trPr>
          <w:trHeight w:val="255"/>
        </w:trPr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sz w:val="20"/>
                <w:szCs w:val="20"/>
              </w:rPr>
            </w:pPr>
          </w:p>
        </w:tc>
      </w:tr>
      <w:tr w:rsidR="007F09FE" w:rsidRPr="007F09FE" w:rsidTr="007F09FE">
        <w:trPr>
          <w:trHeight w:val="600"/>
        </w:trPr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sz w:val="22"/>
                <w:szCs w:val="22"/>
              </w:rPr>
            </w:pPr>
            <w:r w:rsidRPr="007F09FE">
              <w:rPr>
                <w:b/>
                <w:bCs/>
                <w:sz w:val="22"/>
                <w:szCs w:val="22"/>
              </w:rPr>
              <w:t>Ведомственная структура расходов бюджета Ильинского сельсовета  на  2016 год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рублей</w:t>
            </w:r>
          </w:p>
        </w:tc>
      </w:tr>
      <w:tr w:rsidR="007F09FE" w:rsidRPr="007F09FE" w:rsidTr="007F09FE">
        <w:trPr>
          <w:trHeight w:val="495"/>
        </w:trPr>
        <w:tc>
          <w:tcPr>
            <w:tcW w:w="4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F09FE">
              <w:rPr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8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8"/>
                <w:szCs w:val="18"/>
              </w:rPr>
            </w:pPr>
            <w:r w:rsidRPr="007F09FE">
              <w:rPr>
                <w:color w:val="000000"/>
                <w:sz w:val="18"/>
                <w:szCs w:val="18"/>
              </w:rPr>
              <w:t>6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2011477,00</w:t>
            </w:r>
          </w:p>
        </w:tc>
      </w:tr>
      <w:tr w:rsidR="007F09FE" w:rsidRPr="007F09FE" w:rsidTr="007F09FE">
        <w:trPr>
          <w:trHeight w:val="78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464285,00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464285,00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356594,00</w:t>
            </w:r>
          </w:p>
        </w:tc>
      </w:tr>
      <w:tr w:rsidR="007F09FE" w:rsidRPr="007F09FE" w:rsidTr="007F09FE">
        <w:trPr>
          <w:trHeight w:val="108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7F09FE">
              <w:rPr>
                <w:color w:val="000000"/>
                <w:sz w:val="20"/>
                <w:szCs w:val="20"/>
              </w:rPr>
              <w:t>)о</w:t>
            </w:r>
            <w:proofErr w:type="gramEnd"/>
            <w:r w:rsidRPr="007F09FE">
              <w:rPr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107691,00</w:t>
            </w:r>
          </w:p>
        </w:tc>
      </w:tr>
      <w:tr w:rsidR="007F09FE" w:rsidRPr="007F09FE" w:rsidTr="007F09FE">
        <w:trPr>
          <w:trHeight w:val="1140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1467192,00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Расходы на обеспечение функций местной администрации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1467092,00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793424,00</w:t>
            </w:r>
          </w:p>
        </w:tc>
      </w:tr>
      <w:tr w:rsidR="007F09FE" w:rsidRPr="007F09FE" w:rsidTr="007F09FE">
        <w:trPr>
          <w:trHeight w:val="103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7F09FE">
              <w:rPr>
                <w:color w:val="000000"/>
                <w:sz w:val="20"/>
                <w:szCs w:val="20"/>
              </w:rPr>
              <w:t>)о</w:t>
            </w:r>
            <w:proofErr w:type="gramEnd"/>
            <w:r w:rsidRPr="007F09FE">
              <w:rPr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239614,00</w:t>
            </w:r>
          </w:p>
        </w:tc>
      </w:tr>
      <w:tr w:rsidR="007F09FE" w:rsidRPr="007F09FE" w:rsidTr="007F09FE">
        <w:trPr>
          <w:trHeight w:val="780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26000,00</w:t>
            </w:r>
          </w:p>
        </w:tc>
      </w:tr>
      <w:tr w:rsidR="007F09FE" w:rsidRPr="007F09FE" w:rsidTr="007F09FE">
        <w:trPr>
          <w:trHeight w:val="54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398054,00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 w:rsidRPr="007F09FE">
              <w:rPr>
                <w:color w:val="000000"/>
                <w:sz w:val="20"/>
                <w:szCs w:val="20"/>
              </w:rPr>
              <w:t>налогов</w:t>
            </w:r>
            <w:proofErr w:type="gramStart"/>
            <w:r w:rsidRPr="007F09FE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7F09FE">
              <w:rPr>
                <w:color w:val="000000"/>
                <w:sz w:val="20"/>
                <w:szCs w:val="20"/>
              </w:rPr>
              <w:t>боров</w:t>
            </w:r>
            <w:proofErr w:type="spellEnd"/>
            <w:r w:rsidRPr="007F09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7000,00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3000,00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70190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7F09FE" w:rsidRPr="007F09FE" w:rsidTr="007F09FE">
        <w:trPr>
          <w:trHeight w:val="54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70190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F09FE" w:rsidRPr="007F09FE" w:rsidTr="007F09FE">
        <w:trPr>
          <w:trHeight w:val="78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30000,00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lastRenderedPageBreak/>
              <w:t xml:space="preserve">Иные </w:t>
            </w:r>
            <w:proofErr w:type="spellStart"/>
            <w:r w:rsidRPr="007F09FE">
              <w:rPr>
                <w:color w:val="000000"/>
                <w:sz w:val="20"/>
                <w:szCs w:val="20"/>
              </w:rPr>
              <w:t>межбюдетные</w:t>
            </w:r>
            <w:proofErr w:type="spellEnd"/>
            <w:r w:rsidRPr="007F09FE">
              <w:rPr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50000,00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84075,00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84075,00</w:t>
            </w:r>
          </w:p>
        </w:tc>
      </w:tr>
      <w:tr w:rsidR="007F09FE" w:rsidRPr="007F09FE" w:rsidTr="007F09FE">
        <w:trPr>
          <w:trHeight w:val="103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F09FE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F09FE">
              <w:rPr>
                <w:color w:val="000000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84075,00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56792,57</w:t>
            </w:r>
          </w:p>
        </w:tc>
      </w:tr>
      <w:tr w:rsidR="007F09FE" w:rsidRPr="007F09FE" w:rsidTr="007F09FE">
        <w:trPr>
          <w:trHeight w:val="103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7F09FE">
              <w:rPr>
                <w:color w:val="000000"/>
                <w:sz w:val="20"/>
                <w:szCs w:val="20"/>
              </w:rPr>
              <w:t>)о</w:t>
            </w:r>
            <w:proofErr w:type="gramEnd"/>
            <w:r w:rsidRPr="007F09FE">
              <w:rPr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17151,35</w:t>
            </w:r>
          </w:p>
        </w:tc>
      </w:tr>
      <w:tr w:rsidR="007F09FE" w:rsidRPr="007F09FE" w:rsidTr="007F09FE">
        <w:trPr>
          <w:trHeight w:val="60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10131,08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Расходы на функционирование пожарной безопасности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7F09FE" w:rsidRPr="007F09FE" w:rsidTr="007F09FE">
        <w:trPr>
          <w:trHeight w:val="58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1897570,51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1897570,51</w:t>
            </w:r>
          </w:p>
        </w:tc>
      </w:tr>
      <w:tr w:rsidR="007F09FE" w:rsidRPr="007F09FE" w:rsidTr="007F09FE">
        <w:trPr>
          <w:trHeight w:val="54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Расходы на дорожную инфраструктуру, находящуюся в муниципальной собственности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1897570,51</w:t>
            </w:r>
          </w:p>
        </w:tc>
      </w:tr>
      <w:tr w:rsidR="007F09FE" w:rsidRPr="007F09FE" w:rsidTr="007F09FE">
        <w:trPr>
          <w:trHeight w:val="6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1897570,51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2900127,45</w:t>
            </w:r>
          </w:p>
        </w:tc>
      </w:tr>
      <w:tr w:rsidR="007F09FE" w:rsidRPr="007F09FE" w:rsidTr="007F09FE">
        <w:trPr>
          <w:trHeight w:val="37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2580127,45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10310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804063,89</w:t>
            </w:r>
          </w:p>
        </w:tc>
      </w:tr>
      <w:tr w:rsidR="007F09FE" w:rsidRPr="007F09FE" w:rsidTr="007F09FE">
        <w:trPr>
          <w:trHeight w:val="6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804063,89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70530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371900,00</w:t>
            </w:r>
          </w:p>
        </w:tc>
      </w:tr>
      <w:tr w:rsidR="007F09FE" w:rsidRPr="007F09FE" w:rsidTr="007F09FE">
        <w:trPr>
          <w:trHeight w:val="103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70530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371900,00</w:t>
            </w:r>
          </w:p>
        </w:tc>
      </w:tr>
      <w:tr w:rsidR="007F09FE" w:rsidRPr="007F09FE" w:rsidTr="007F09FE">
        <w:trPr>
          <w:trHeight w:val="103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в 2015-2020 годах"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70640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09FE">
              <w:rPr>
                <w:rFonts w:ascii="Arial" w:hAnsi="Arial" w:cs="Arial"/>
                <w:sz w:val="16"/>
                <w:szCs w:val="16"/>
              </w:rPr>
              <w:t>1377290,56</w:t>
            </w:r>
          </w:p>
        </w:tc>
      </w:tr>
      <w:tr w:rsidR="007F09FE" w:rsidRPr="007F09FE" w:rsidTr="007F09FE">
        <w:trPr>
          <w:trHeight w:val="780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70640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09FE">
              <w:rPr>
                <w:rFonts w:ascii="Arial" w:hAnsi="Arial" w:cs="Arial"/>
                <w:sz w:val="16"/>
                <w:szCs w:val="16"/>
              </w:rPr>
              <w:t>1377290,56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sz w:val="20"/>
                <w:szCs w:val="20"/>
              </w:rPr>
            </w:pPr>
            <w:proofErr w:type="spellStart"/>
            <w:r w:rsidRPr="007F09FE">
              <w:rPr>
                <w:sz w:val="20"/>
                <w:szCs w:val="20"/>
              </w:rPr>
              <w:t>Софинансирование</w:t>
            </w:r>
            <w:proofErr w:type="spellEnd"/>
            <w:r w:rsidRPr="007F09FE">
              <w:rPr>
                <w:sz w:val="20"/>
                <w:szCs w:val="20"/>
              </w:rPr>
              <w:t xml:space="preserve"> на выполнение расходных обязательств в части снабжения населения топливом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S0530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09FE">
              <w:rPr>
                <w:rFonts w:ascii="Arial" w:hAnsi="Arial" w:cs="Arial"/>
                <w:sz w:val="16"/>
                <w:szCs w:val="16"/>
              </w:rPr>
              <w:t>3757,00</w:t>
            </w:r>
          </w:p>
        </w:tc>
      </w:tr>
      <w:tr w:rsidR="007F09FE" w:rsidRPr="007F09FE" w:rsidTr="007F09FE">
        <w:trPr>
          <w:trHeight w:val="103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proofErr w:type="spellStart"/>
            <w:r w:rsidRPr="007F09FE">
              <w:rPr>
                <w:color w:val="000000"/>
                <w:sz w:val="20"/>
                <w:szCs w:val="20"/>
              </w:rPr>
              <w:t>товаров</w:t>
            </w:r>
            <w:proofErr w:type="gramStart"/>
            <w:r w:rsidRPr="007F09FE">
              <w:rPr>
                <w:color w:val="000000"/>
                <w:sz w:val="20"/>
                <w:szCs w:val="20"/>
              </w:rPr>
              <w:t>,р</w:t>
            </w:r>
            <w:proofErr w:type="gramEnd"/>
            <w:r w:rsidRPr="007F09FE">
              <w:rPr>
                <w:color w:val="000000"/>
                <w:sz w:val="20"/>
                <w:szCs w:val="20"/>
              </w:rPr>
              <w:t>абот,услуг</w:t>
            </w:r>
            <w:proofErr w:type="spellEnd"/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S0530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09FE">
              <w:rPr>
                <w:rFonts w:ascii="Arial" w:hAnsi="Arial" w:cs="Arial"/>
                <w:sz w:val="16"/>
                <w:szCs w:val="16"/>
              </w:rPr>
              <w:t>3757,00</w:t>
            </w:r>
          </w:p>
        </w:tc>
      </w:tr>
      <w:tr w:rsidR="007F09FE" w:rsidRPr="007F09FE" w:rsidTr="007F09FE">
        <w:trPr>
          <w:trHeight w:val="184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proofErr w:type="spellStart"/>
            <w:r w:rsidRPr="007F09F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F09FE">
              <w:rPr>
                <w:color w:val="000000"/>
                <w:sz w:val="20"/>
                <w:szCs w:val="20"/>
              </w:rPr>
              <w:t xml:space="preserve"> мероприятий по подготовке объектов ЖКХ Новосибирской области к работе в осенне-зимний период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S0810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09FE">
              <w:rPr>
                <w:rFonts w:ascii="Arial" w:hAnsi="Arial" w:cs="Arial"/>
                <w:sz w:val="16"/>
                <w:szCs w:val="16"/>
              </w:rPr>
              <w:t>23116,00</w:t>
            </w:r>
          </w:p>
        </w:tc>
      </w:tr>
      <w:tr w:rsidR="007F09FE" w:rsidRPr="007F09FE" w:rsidTr="007F09FE">
        <w:trPr>
          <w:trHeight w:val="1035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proofErr w:type="spellStart"/>
            <w:r w:rsidRPr="007F09FE">
              <w:rPr>
                <w:color w:val="000000"/>
                <w:sz w:val="20"/>
                <w:szCs w:val="20"/>
              </w:rPr>
              <w:t>товаров</w:t>
            </w:r>
            <w:proofErr w:type="gramStart"/>
            <w:r w:rsidRPr="007F09FE">
              <w:rPr>
                <w:color w:val="000000"/>
                <w:sz w:val="20"/>
                <w:szCs w:val="20"/>
              </w:rPr>
              <w:t>,р</w:t>
            </w:r>
            <w:proofErr w:type="gramEnd"/>
            <w:r w:rsidRPr="007F09FE">
              <w:rPr>
                <w:color w:val="000000"/>
                <w:sz w:val="20"/>
                <w:szCs w:val="20"/>
              </w:rPr>
              <w:t>абот,услуг</w:t>
            </w:r>
            <w:proofErr w:type="spellEnd"/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S0810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09FE">
              <w:rPr>
                <w:rFonts w:ascii="Arial" w:hAnsi="Arial" w:cs="Arial"/>
                <w:sz w:val="16"/>
                <w:szCs w:val="16"/>
              </w:rPr>
              <w:t>23116,00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320000,00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10320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</w:tr>
      <w:tr w:rsidR="007F09FE" w:rsidRPr="007F09FE" w:rsidTr="007F09FE">
        <w:trPr>
          <w:trHeight w:val="55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75000,00</w:t>
            </w:r>
          </w:p>
        </w:tc>
      </w:tr>
      <w:tr w:rsidR="007F09FE" w:rsidRPr="007F09FE" w:rsidTr="007F09FE">
        <w:trPr>
          <w:trHeight w:val="54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75000,00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Культура, кинематография.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3486701,00</w:t>
            </w:r>
          </w:p>
        </w:tc>
      </w:tr>
      <w:tr w:rsidR="007F09FE" w:rsidRPr="007F09FE" w:rsidTr="007F09FE">
        <w:trPr>
          <w:trHeight w:val="37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3486701,00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1274301,00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Обеспечение деятельности учреждений в сфере культуры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1274301,00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195624,00</w:t>
            </w:r>
          </w:p>
        </w:tc>
      </w:tr>
      <w:tr w:rsidR="007F09FE" w:rsidRPr="007F09FE" w:rsidTr="007F09FE">
        <w:trPr>
          <w:trHeight w:val="76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12439,00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7900,00</w:t>
            </w:r>
          </w:p>
        </w:tc>
      </w:tr>
      <w:tr w:rsidR="007F09FE" w:rsidRPr="007F09FE" w:rsidTr="007F09FE">
        <w:trPr>
          <w:trHeight w:val="5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1050638,00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 w:rsidRPr="007F09FE">
              <w:rPr>
                <w:color w:val="000000"/>
                <w:sz w:val="20"/>
                <w:szCs w:val="20"/>
              </w:rPr>
              <w:t>налогов</w:t>
            </w:r>
            <w:proofErr w:type="gramStart"/>
            <w:r w:rsidRPr="007F09FE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7F09FE">
              <w:rPr>
                <w:color w:val="000000"/>
                <w:sz w:val="20"/>
                <w:szCs w:val="20"/>
              </w:rPr>
              <w:t>боров</w:t>
            </w:r>
            <w:proofErr w:type="spellEnd"/>
            <w:r w:rsidRPr="007F09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2700,00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proofErr w:type="spellStart"/>
            <w:r w:rsidRPr="007F09FE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F09FE">
              <w:rPr>
                <w:color w:val="000000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2212400,00</w:t>
            </w:r>
          </w:p>
        </w:tc>
      </w:tr>
      <w:tr w:rsidR="007F09FE" w:rsidRPr="007F09FE" w:rsidTr="007F09FE">
        <w:trPr>
          <w:trHeight w:val="129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2212400,00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1544796,00</w:t>
            </w:r>
          </w:p>
        </w:tc>
      </w:tr>
      <w:tr w:rsidR="007F09FE" w:rsidRPr="007F09FE" w:rsidTr="007F09FE">
        <w:trPr>
          <w:trHeight w:val="84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513168,00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154436,00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142028,00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142028,00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142028,00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proofErr w:type="spellStart"/>
            <w:r w:rsidRPr="007F09FE">
              <w:rPr>
                <w:color w:val="000000"/>
                <w:sz w:val="20"/>
                <w:szCs w:val="20"/>
              </w:rPr>
              <w:t>Пособия</w:t>
            </w:r>
            <w:proofErr w:type="gramStart"/>
            <w:r w:rsidRPr="007F09FE">
              <w:rPr>
                <w:color w:val="000000"/>
                <w:sz w:val="20"/>
                <w:szCs w:val="20"/>
              </w:rPr>
              <w:t>,к</w:t>
            </w:r>
            <w:proofErr w:type="gramEnd"/>
            <w:r w:rsidRPr="007F09FE">
              <w:rPr>
                <w:color w:val="000000"/>
                <w:sz w:val="20"/>
                <w:szCs w:val="20"/>
              </w:rPr>
              <w:t>омпенсации</w:t>
            </w:r>
            <w:proofErr w:type="spellEnd"/>
            <w:r w:rsidRPr="007F09FE">
              <w:rPr>
                <w:color w:val="000000"/>
                <w:sz w:val="20"/>
                <w:szCs w:val="20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142028,00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502806,00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502806,00</w:t>
            </w:r>
          </w:p>
        </w:tc>
      </w:tr>
      <w:tr w:rsidR="007F09FE" w:rsidRPr="007F09FE" w:rsidTr="007F09FE">
        <w:trPr>
          <w:trHeight w:val="52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472806,00</w:t>
            </w:r>
          </w:p>
        </w:tc>
      </w:tr>
      <w:tr w:rsidR="007F09FE" w:rsidRPr="007F09FE" w:rsidTr="007F09FE">
        <w:trPr>
          <w:trHeight w:val="54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10060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472806,00</w:t>
            </w:r>
          </w:p>
        </w:tc>
      </w:tr>
      <w:tr w:rsidR="007F09FE" w:rsidRPr="007F09FE" w:rsidTr="007F09FE">
        <w:trPr>
          <w:trHeight w:val="82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>Реализация мероприятий в области спорта и физической культуры за счет средств районного бюджета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12280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09FE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7F09FE" w:rsidRPr="007F09FE" w:rsidTr="007F09FE">
        <w:trPr>
          <w:trHeight w:val="58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color w:val="000000"/>
                <w:sz w:val="20"/>
                <w:szCs w:val="20"/>
              </w:rPr>
            </w:pPr>
            <w:r w:rsidRPr="007F09FE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9F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12280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center"/>
              <w:rPr>
                <w:color w:val="000000"/>
                <w:sz w:val="16"/>
                <w:szCs w:val="16"/>
              </w:rPr>
            </w:pPr>
            <w:r w:rsidRPr="007F09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09FE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ind w:right="-283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ind w:right="-28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9FE">
              <w:rPr>
                <w:rFonts w:ascii="Arial" w:hAnsi="Arial" w:cs="Arial"/>
                <w:b/>
                <w:bCs/>
                <w:sz w:val="20"/>
                <w:szCs w:val="20"/>
              </w:rPr>
              <w:t>11044784,96</w:t>
            </w:r>
          </w:p>
        </w:tc>
      </w:tr>
    </w:tbl>
    <w:p w:rsidR="007F09FE" w:rsidRDefault="007F09FE">
      <w:pPr>
        <w:spacing w:after="200" w:line="276" w:lineRule="auto"/>
      </w:pPr>
      <w:r>
        <w:br w:type="page"/>
      </w:r>
    </w:p>
    <w:tbl>
      <w:tblPr>
        <w:tblW w:w="9880" w:type="dxa"/>
        <w:tblInd w:w="93" w:type="dxa"/>
        <w:tblLook w:val="04A0"/>
      </w:tblPr>
      <w:tblGrid>
        <w:gridCol w:w="4340"/>
        <w:gridCol w:w="2680"/>
        <w:gridCol w:w="2860"/>
      </w:tblGrid>
      <w:tr w:rsidR="007F09FE" w:rsidRPr="007F09FE" w:rsidTr="007F09FE">
        <w:trPr>
          <w:trHeight w:val="25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lastRenderedPageBreak/>
              <w:t>Приложение № 6</w:t>
            </w:r>
          </w:p>
        </w:tc>
      </w:tr>
      <w:tr w:rsidR="007F09FE" w:rsidRPr="007F09FE" w:rsidTr="007F09FE">
        <w:trPr>
          <w:trHeight w:val="25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к решению 8 сессии (пятого созыва) Совета депутатов</w:t>
            </w:r>
          </w:p>
        </w:tc>
      </w:tr>
      <w:tr w:rsidR="007F09FE" w:rsidRPr="007F09FE" w:rsidTr="007F09FE">
        <w:trPr>
          <w:trHeight w:val="25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 xml:space="preserve">Ильинского сельсовета </w:t>
            </w:r>
            <w:proofErr w:type="spellStart"/>
            <w:r w:rsidRPr="007F09FE">
              <w:rPr>
                <w:sz w:val="20"/>
                <w:szCs w:val="20"/>
              </w:rPr>
              <w:t>Доволенского</w:t>
            </w:r>
            <w:proofErr w:type="spellEnd"/>
            <w:r w:rsidRPr="007F09FE">
              <w:rPr>
                <w:sz w:val="20"/>
                <w:szCs w:val="20"/>
              </w:rPr>
              <w:t xml:space="preserve"> района</w:t>
            </w:r>
          </w:p>
        </w:tc>
      </w:tr>
      <w:tr w:rsidR="007F09FE" w:rsidRPr="007F09FE" w:rsidTr="007F09FE">
        <w:trPr>
          <w:trHeight w:val="25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Новосибирской области "О бюджете Ильинского</w:t>
            </w:r>
          </w:p>
        </w:tc>
      </w:tr>
      <w:tr w:rsidR="007F09FE" w:rsidRPr="007F09FE" w:rsidTr="007F09FE">
        <w:trPr>
          <w:trHeight w:val="25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 xml:space="preserve">сельсовета </w:t>
            </w:r>
            <w:proofErr w:type="spellStart"/>
            <w:r w:rsidRPr="007F09FE">
              <w:rPr>
                <w:sz w:val="20"/>
                <w:szCs w:val="20"/>
              </w:rPr>
              <w:t>Доволенского</w:t>
            </w:r>
            <w:proofErr w:type="spellEnd"/>
            <w:r w:rsidRPr="007F09FE">
              <w:rPr>
                <w:sz w:val="20"/>
                <w:szCs w:val="20"/>
              </w:rPr>
              <w:t xml:space="preserve"> района на 2016год и </w:t>
            </w:r>
            <w:proofErr w:type="gramStart"/>
            <w:r w:rsidRPr="007F09FE">
              <w:rPr>
                <w:sz w:val="20"/>
                <w:szCs w:val="20"/>
              </w:rPr>
              <w:t>плановый</w:t>
            </w:r>
            <w:proofErr w:type="gramEnd"/>
          </w:p>
        </w:tc>
      </w:tr>
      <w:tr w:rsidR="007F09FE" w:rsidRPr="007F09FE" w:rsidTr="007F09FE">
        <w:trPr>
          <w:trHeight w:val="25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период 2017 и 2018 годов" от 27.06.2016г.</w:t>
            </w:r>
          </w:p>
        </w:tc>
      </w:tr>
      <w:tr w:rsidR="007F09FE" w:rsidRPr="007F09FE" w:rsidTr="007F09FE">
        <w:trPr>
          <w:trHeight w:val="34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right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 xml:space="preserve"> таблица 1</w:t>
            </w:r>
          </w:p>
        </w:tc>
      </w:tr>
      <w:tr w:rsidR="007F09FE" w:rsidRPr="007F09FE" w:rsidTr="007F09FE">
        <w:trPr>
          <w:trHeight w:val="25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</w:p>
        </w:tc>
      </w:tr>
      <w:tr w:rsidR="007F09FE" w:rsidRPr="007F09FE" w:rsidTr="007F09FE">
        <w:trPr>
          <w:trHeight w:val="720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2"/>
                <w:szCs w:val="22"/>
              </w:rPr>
            </w:pPr>
            <w:r w:rsidRPr="007F09FE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 Ильинского сельсовета </w:t>
            </w:r>
            <w:proofErr w:type="spellStart"/>
            <w:r w:rsidRPr="007F09FE">
              <w:rPr>
                <w:b/>
                <w:bCs/>
                <w:sz w:val="22"/>
                <w:szCs w:val="22"/>
              </w:rPr>
              <w:t>Доволенского</w:t>
            </w:r>
            <w:proofErr w:type="spellEnd"/>
            <w:r w:rsidRPr="007F09FE">
              <w:rPr>
                <w:b/>
                <w:bCs/>
                <w:sz w:val="22"/>
                <w:szCs w:val="22"/>
              </w:rPr>
              <w:t xml:space="preserve"> района </w:t>
            </w:r>
            <w:proofErr w:type="spellStart"/>
            <w:r w:rsidRPr="007F09FE">
              <w:rPr>
                <w:b/>
                <w:bCs/>
                <w:sz w:val="22"/>
                <w:szCs w:val="22"/>
              </w:rPr>
              <w:t>Ноосибирской</w:t>
            </w:r>
            <w:proofErr w:type="spellEnd"/>
            <w:r w:rsidRPr="007F09FE">
              <w:rPr>
                <w:b/>
                <w:bCs/>
                <w:sz w:val="22"/>
                <w:szCs w:val="22"/>
              </w:rPr>
              <w:t xml:space="preserve"> области на 2016 год </w:t>
            </w:r>
          </w:p>
        </w:tc>
      </w:tr>
      <w:tr w:rsidR="007F09FE" w:rsidRPr="007F09FE" w:rsidTr="007F09FE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rPr>
                <w:sz w:val="20"/>
                <w:szCs w:val="20"/>
              </w:rPr>
            </w:pPr>
          </w:p>
        </w:tc>
      </w:tr>
      <w:tr w:rsidR="007F09FE" w:rsidRPr="007F09FE" w:rsidTr="007F09FE">
        <w:trPr>
          <w:trHeight w:val="51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Код источников  финансирования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9FE">
              <w:rPr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</w:tr>
      <w:tr w:rsidR="007F09FE" w:rsidRPr="007F09FE" w:rsidTr="007F09FE">
        <w:trPr>
          <w:trHeight w:val="4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F09FE">
              <w:rPr>
                <w:b/>
                <w:bCs/>
                <w:color w:val="000000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09FE">
              <w:rPr>
                <w:b/>
                <w:bCs/>
                <w:color w:val="000000"/>
                <w:sz w:val="18"/>
                <w:szCs w:val="18"/>
              </w:rPr>
              <w:t>1626345,40</w:t>
            </w:r>
          </w:p>
        </w:tc>
      </w:tr>
      <w:tr w:rsidR="007F09FE" w:rsidRPr="007F09FE" w:rsidTr="007F09FE">
        <w:trPr>
          <w:trHeight w:val="4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1626345,40</w:t>
            </w:r>
          </w:p>
        </w:tc>
      </w:tr>
      <w:tr w:rsidR="007F09FE" w:rsidRPr="007F09FE" w:rsidTr="007F09FE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 xml:space="preserve">504 01 05 00 </w:t>
            </w:r>
            <w:proofErr w:type="spellStart"/>
            <w:r w:rsidRPr="007F09FE">
              <w:rPr>
                <w:sz w:val="20"/>
                <w:szCs w:val="20"/>
              </w:rPr>
              <w:t>00</w:t>
            </w:r>
            <w:proofErr w:type="spellEnd"/>
            <w:r w:rsidRPr="007F09FE">
              <w:rPr>
                <w:sz w:val="20"/>
                <w:szCs w:val="20"/>
              </w:rPr>
              <w:t xml:space="preserve"> </w:t>
            </w:r>
            <w:proofErr w:type="spellStart"/>
            <w:r w:rsidRPr="007F09FE">
              <w:rPr>
                <w:sz w:val="20"/>
                <w:szCs w:val="20"/>
              </w:rPr>
              <w:t>00</w:t>
            </w:r>
            <w:proofErr w:type="spellEnd"/>
            <w:r w:rsidRPr="007F09FE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9410302,60</w:t>
            </w:r>
          </w:p>
        </w:tc>
      </w:tr>
      <w:tr w:rsidR="007F09FE" w:rsidRPr="007F09FE" w:rsidTr="007F09FE">
        <w:trPr>
          <w:trHeight w:val="3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504 01 05 02 01 10 0000 510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9410302,60</w:t>
            </w:r>
          </w:p>
        </w:tc>
      </w:tr>
      <w:tr w:rsidR="007F09FE" w:rsidRPr="007F09FE" w:rsidTr="007F09FE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 xml:space="preserve">504 01 05 00 </w:t>
            </w:r>
            <w:proofErr w:type="spellStart"/>
            <w:r w:rsidRPr="007F09FE">
              <w:rPr>
                <w:sz w:val="20"/>
                <w:szCs w:val="20"/>
              </w:rPr>
              <w:t>00</w:t>
            </w:r>
            <w:proofErr w:type="spellEnd"/>
            <w:r w:rsidRPr="007F09FE">
              <w:rPr>
                <w:sz w:val="20"/>
                <w:szCs w:val="20"/>
              </w:rPr>
              <w:t xml:space="preserve"> </w:t>
            </w:r>
            <w:proofErr w:type="spellStart"/>
            <w:r w:rsidRPr="007F09FE">
              <w:rPr>
                <w:sz w:val="20"/>
                <w:szCs w:val="20"/>
              </w:rPr>
              <w:t>00</w:t>
            </w:r>
            <w:proofErr w:type="spellEnd"/>
            <w:r w:rsidRPr="007F09FE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11044784,96</w:t>
            </w:r>
          </w:p>
        </w:tc>
      </w:tr>
      <w:tr w:rsidR="007F09FE" w:rsidRPr="007F09FE" w:rsidTr="007F09FE">
        <w:trPr>
          <w:trHeight w:val="345"/>
        </w:trPr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504 01 05 02 01 10 0000 610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11044784,96</w:t>
            </w:r>
          </w:p>
        </w:tc>
      </w:tr>
    </w:tbl>
    <w:p w:rsidR="007F09FE" w:rsidRDefault="007F09FE">
      <w:pPr>
        <w:spacing w:after="200" w:line="276" w:lineRule="auto"/>
      </w:pPr>
      <w:r>
        <w:br w:type="page"/>
      </w:r>
    </w:p>
    <w:p w:rsidR="007F09FE" w:rsidRDefault="007F09FE" w:rsidP="007F09FE">
      <w:pPr>
        <w:spacing w:after="200" w:line="276" w:lineRule="auto"/>
        <w:ind w:right="-283"/>
      </w:pPr>
    </w:p>
    <w:p w:rsidR="007F09FE" w:rsidRDefault="007F09FE">
      <w:pPr>
        <w:spacing w:after="200" w:line="276" w:lineRule="auto"/>
      </w:pPr>
    </w:p>
    <w:tbl>
      <w:tblPr>
        <w:tblW w:w="942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1340"/>
        <w:gridCol w:w="960"/>
        <w:gridCol w:w="1360"/>
      </w:tblGrid>
      <w:tr w:rsidR="007F09FE" w:rsidRPr="007F09FE" w:rsidTr="007F09FE">
        <w:trPr>
          <w:trHeight w:val="120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2"/>
                <w:szCs w:val="22"/>
              </w:rPr>
            </w:pPr>
            <w:r w:rsidRPr="007F09FE">
              <w:rPr>
                <w:b/>
                <w:bCs/>
                <w:sz w:val="22"/>
                <w:szCs w:val="22"/>
              </w:rPr>
              <w:t xml:space="preserve">    Дополнительные материалы к решению 8 сессии (пятого созыва) от 27.06.2016 Совета депутатов Ильинского сельсовета "О внесении изменений в бюджет Ильинского сельсовета </w:t>
            </w:r>
            <w:proofErr w:type="spellStart"/>
            <w:r w:rsidRPr="007F09FE">
              <w:rPr>
                <w:b/>
                <w:bCs/>
                <w:sz w:val="22"/>
                <w:szCs w:val="22"/>
              </w:rPr>
              <w:t>Доволенского</w:t>
            </w:r>
            <w:proofErr w:type="spellEnd"/>
            <w:r w:rsidRPr="007F09FE">
              <w:rPr>
                <w:b/>
                <w:bCs/>
                <w:sz w:val="22"/>
                <w:szCs w:val="22"/>
              </w:rPr>
              <w:t xml:space="preserve"> района Новосибирской области на 2016 год и плановый период 2017 и 2018 годов"                                                                                                                       </w:t>
            </w:r>
          </w:p>
        </w:tc>
      </w:tr>
      <w:tr w:rsidR="007F09FE" w:rsidRPr="007F09FE" w:rsidTr="007F09FE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F09FE" w:rsidRPr="007F09FE" w:rsidTr="007F09FE">
        <w:trPr>
          <w:trHeight w:val="630"/>
        </w:trPr>
        <w:tc>
          <w:tcPr>
            <w:tcW w:w="9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2"/>
                <w:szCs w:val="22"/>
              </w:rPr>
            </w:pPr>
            <w:r w:rsidRPr="007F09FE">
              <w:rPr>
                <w:b/>
                <w:bCs/>
                <w:sz w:val="22"/>
                <w:szCs w:val="22"/>
              </w:rPr>
              <w:t xml:space="preserve">              Прогноз доходов бюджета  Ильинского сельсовета </w:t>
            </w:r>
            <w:proofErr w:type="spellStart"/>
            <w:r w:rsidRPr="007F09FE">
              <w:rPr>
                <w:b/>
                <w:bCs/>
                <w:sz w:val="22"/>
                <w:szCs w:val="22"/>
              </w:rPr>
              <w:t>Доволенского</w:t>
            </w:r>
            <w:proofErr w:type="spellEnd"/>
            <w:r w:rsidRPr="007F09FE">
              <w:rPr>
                <w:b/>
                <w:bCs/>
                <w:sz w:val="22"/>
                <w:szCs w:val="22"/>
              </w:rPr>
              <w:t xml:space="preserve"> района Новосибирской области на  2016 год</w:t>
            </w:r>
          </w:p>
        </w:tc>
      </w:tr>
      <w:tr w:rsidR="007F09FE" w:rsidRPr="007F09FE" w:rsidTr="007F09FE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7F09FE">
              <w:rPr>
                <w:b/>
                <w:bCs/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F09FE" w:rsidRPr="007F09FE" w:rsidTr="007F09FE">
        <w:trPr>
          <w:trHeight w:val="25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 xml:space="preserve">( </w:t>
            </w:r>
            <w:proofErr w:type="spellStart"/>
            <w:r w:rsidRPr="007F09FE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7F09F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F09FE" w:rsidRPr="007F09FE" w:rsidTr="007F09FE">
        <w:trPr>
          <w:trHeight w:val="33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2"/>
                <w:szCs w:val="22"/>
              </w:rPr>
            </w:pPr>
            <w:r w:rsidRPr="007F09F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3 000 674,00</w:t>
            </w:r>
          </w:p>
        </w:tc>
      </w:tr>
      <w:tr w:rsidR="007F09FE" w:rsidRPr="007F09FE" w:rsidTr="007F09FE">
        <w:trPr>
          <w:trHeight w:val="37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616 000,00</w:t>
            </w:r>
          </w:p>
        </w:tc>
      </w:tr>
      <w:tr w:rsidR="007F09FE" w:rsidRPr="007F09FE" w:rsidTr="007F09FE">
        <w:trPr>
          <w:trHeight w:val="2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616 000,00</w:t>
            </w:r>
          </w:p>
        </w:tc>
      </w:tr>
      <w:tr w:rsidR="007F09FE" w:rsidRPr="007F09FE" w:rsidTr="007F09FE">
        <w:trPr>
          <w:trHeight w:val="15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616 000,00</w:t>
            </w:r>
          </w:p>
        </w:tc>
      </w:tr>
      <w:tr w:rsidR="007F09FE" w:rsidRPr="007F09FE" w:rsidTr="007F09FE">
        <w:trPr>
          <w:trHeight w:val="78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18"/>
                <w:szCs w:val="18"/>
              </w:rPr>
            </w:pPr>
            <w:r w:rsidRPr="007F09FE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676 300,00</w:t>
            </w:r>
          </w:p>
        </w:tc>
      </w:tr>
      <w:tr w:rsidR="007F09FE" w:rsidRPr="007F09FE" w:rsidTr="007F09FE">
        <w:trPr>
          <w:trHeight w:val="14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227 900,00</w:t>
            </w:r>
          </w:p>
        </w:tc>
      </w:tr>
      <w:tr w:rsidR="007F09FE" w:rsidRPr="007F09FE" w:rsidTr="007F09FE">
        <w:trPr>
          <w:trHeight w:val="169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09FE">
              <w:rPr>
                <w:sz w:val="18"/>
                <w:szCs w:val="18"/>
              </w:rPr>
              <w:t>инжекторных</w:t>
            </w:r>
            <w:proofErr w:type="spellEnd"/>
            <w:r w:rsidRPr="007F09FE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6 300,00</w:t>
            </w:r>
          </w:p>
        </w:tc>
      </w:tr>
      <w:tr w:rsidR="007F09FE" w:rsidRPr="007F09FE" w:rsidTr="007F09FE">
        <w:trPr>
          <w:trHeight w:val="15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511 200,00</w:t>
            </w:r>
          </w:p>
        </w:tc>
      </w:tr>
      <w:tr w:rsidR="007F09FE" w:rsidRPr="007F09FE" w:rsidTr="007F09FE">
        <w:trPr>
          <w:trHeight w:val="144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-69 100,00</w:t>
            </w:r>
          </w:p>
        </w:tc>
      </w:tr>
      <w:tr w:rsidR="007F09FE" w:rsidRPr="007F09FE" w:rsidTr="007F09FE">
        <w:trPr>
          <w:trHeight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1 289 274,00</w:t>
            </w:r>
          </w:p>
        </w:tc>
      </w:tr>
      <w:tr w:rsidR="007F09FE" w:rsidRPr="007F09FE" w:rsidTr="007F09FE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1 289 274,00</w:t>
            </w:r>
          </w:p>
        </w:tc>
      </w:tr>
      <w:tr w:rsidR="007F09FE" w:rsidRPr="007F09FE" w:rsidTr="007F09FE">
        <w:trPr>
          <w:trHeight w:val="33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341 000,00</w:t>
            </w:r>
          </w:p>
        </w:tc>
      </w:tr>
      <w:tr w:rsidR="007F09FE" w:rsidRPr="007F09FE" w:rsidTr="007F09FE">
        <w:trPr>
          <w:trHeight w:val="40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lastRenderedPageBreak/>
              <w:t>182 1 06 01000 00 0000 110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19 000,00</w:t>
            </w:r>
          </w:p>
        </w:tc>
      </w:tr>
      <w:tr w:rsidR="007F09FE" w:rsidRPr="007F09FE" w:rsidTr="007F09FE">
        <w:trPr>
          <w:trHeight w:val="78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19 000,00</w:t>
            </w:r>
          </w:p>
        </w:tc>
      </w:tr>
      <w:tr w:rsidR="007F09FE" w:rsidRPr="007F09FE" w:rsidTr="007F09FE">
        <w:trPr>
          <w:trHeight w:val="48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322 000,00</w:t>
            </w:r>
          </w:p>
        </w:tc>
      </w:tr>
      <w:tr w:rsidR="007F09FE" w:rsidRPr="007F09FE" w:rsidTr="007F09FE">
        <w:trPr>
          <w:trHeight w:val="8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 в границах сельских поселений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168 000,00</w:t>
            </w:r>
          </w:p>
        </w:tc>
      </w:tr>
      <w:tr w:rsidR="007F09FE" w:rsidRPr="007F09FE" w:rsidTr="007F09FE">
        <w:trPr>
          <w:trHeight w:val="75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 в границах сельских поселений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154 000,00</w:t>
            </w:r>
          </w:p>
        </w:tc>
      </w:tr>
      <w:tr w:rsidR="007F09FE" w:rsidRPr="007F09FE" w:rsidTr="007F09FE">
        <w:trPr>
          <w:trHeight w:val="37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18"/>
                <w:szCs w:val="18"/>
              </w:rPr>
            </w:pPr>
            <w:r w:rsidRPr="007F09FE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7F09FE" w:rsidRPr="007F09FE" w:rsidTr="007F09FE">
        <w:trPr>
          <w:trHeight w:val="12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504 1 08 04020 01 1000 110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1 000,00</w:t>
            </w:r>
          </w:p>
        </w:tc>
      </w:tr>
      <w:tr w:rsidR="007F09FE" w:rsidRPr="007F09FE" w:rsidTr="007F09FE">
        <w:trPr>
          <w:trHeight w:val="12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7F09FE" w:rsidRPr="007F09FE" w:rsidTr="007F09FE">
        <w:trPr>
          <w:trHeight w:val="12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 xml:space="preserve">504 1 11 05035  10 0000 120 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10 000,00</w:t>
            </w:r>
          </w:p>
        </w:tc>
      </w:tr>
      <w:tr w:rsidR="007F09FE" w:rsidRPr="007F09FE" w:rsidTr="007F09FE">
        <w:trPr>
          <w:trHeight w:val="8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75 100,00</w:t>
            </w:r>
          </w:p>
        </w:tc>
      </w:tr>
      <w:tr w:rsidR="007F09FE" w:rsidRPr="007F09FE" w:rsidTr="007F09FE">
        <w:trPr>
          <w:trHeight w:val="7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 xml:space="preserve">504 1 13 02065  10 0000 130 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75 100,00</w:t>
            </w:r>
          </w:p>
        </w:tc>
      </w:tr>
      <w:tr w:rsidR="007F09FE" w:rsidRPr="007F09FE" w:rsidTr="007F09FE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7F09FE" w:rsidRPr="007F09FE" w:rsidTr="007F09FE">
        <w:trPr>
          <w:trHeight w:val="102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504 1 16 51040 02 0000 140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>Денежные взыскания (штрафы)</w:t>
            </w:r>
            <w:proofErr w:type="gramStart"/>
            <w:r w:rsidRPr="007F09FE">
              <w:rPr>
                <w:sz w:val="18"/>
                <w:szCs w:val="18"/>
              </w:rPr>
              <w:t>,у</w:t>
            </w:r>
            <w:proofErr w:type="gramEnd"/>
            <w:r w:rsidRPr="007F09FE">
              <w:rPr>
                <w:sz w:val="18"/>
                <w:szCs w:val="18"/>
              </w:rPr>
              <w:t>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2 000,00</w:t>
            </w:r>
          </w:p>
        </w:tc>
      </w:tr>
      <w:tr w:rsidR="007F09FE" w:rsidRPr="007F09FE" w:rsidTr="007F09FE">
        <w:trPr>
          <w:trHeight w:val="28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БЕЗВОЗДМЕЗДНЫЕ ПОСТУПЛЕНИЯ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6 407 765,56</w:t>
            </w:r>
          </w:p>
        </w:tc>
      </w:tr>
      <w:tr w:rsidR="007F09FE" w:rsidRPr="007F09FE" w:rsidTr="007F09FE">
        <w:trPr>
          <w:trHeight w:val="8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6 407 765,56</w:t>
            </w:r>
          </w:p>
        </w:tc>
      </w:tr>
      <w:tr w:rsidR="007F09FE" w:rsidRPr="007F09FE" w:rsidTr="007F09FE">
        <w:trPr>
          <w:trHeight w:val="75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2 332 000,00</w:t>
            </w:r>
          </w:p>
        </w:tc>
      </w:tr>
      <w:tr w:rsidR="007F09FE" w:rsidRPr="007F09FE" w:rsidTr="007F09FE">
        <w:trPr>
          <w:trHeight w:val="48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504 2 02 01001 10 0000 151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2 332 000,00</w:t>
            </w:r>
          </w:p>
        </w:tc>
      </w:tr>
      <w:tr w:rsidR="007F09FE" w:rsidRPr="007F09FE" w:rsidTr="007F09FE">
        <w:trPr>
          <w:trHeight w:val="78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000 20202000000000151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18"/>
                <w:szCs w:val="18"/>
              </w:rPr>
            </w:pPr>
            <w:r w:rsidRPr="007F09FE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3 961 590,56</w:t>
            </w:r>
          </w:p>
        </w:tc>
      </w:tr>
      <w:tr w:rsidR="007F09FE" w:rsidRPr="007F09FE" w:rsidTr="007F09FE">
        <w:trPr>
          <w:trHeight w:val="123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lastRenderedPageBreak/>
              <w:t>504 2 02 02077 10 0000 151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7F09FE">
              <w:rPr>
                <w:sz w:val="18"/>
                <w:szCs w:val="18"/>
              </w:rPr>
              <w:t>софинансирование</w:t>
            </w:r>
            <w:proofErr w:type="spellEnd"/>
            <w:r w:rsidRPr="007F09FE">
              <w:rPr>
                <w:sz w:val="18"/>
                <w:szCs w:val="18"/>
              </w:rPr>
              <w:t xml:space="preserve"> капитальных вложений в объекты муниципальной собственности. ГП НСО "Жилищно-коммунальное хозяйство Новосибирской области в 2015-2020 годах", подпрограмма "Чистая вода"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1 377 290,56</w:t>
            </w:r>
          </w:p>
        </w:tc>
      </w:tr>
      <w:tr w:rsidR="007F09FE" w:rsidRPr="007F09FE" w:rsidTr="007F09FE">
        <w:trPr>
          <w:trHeight w:val="33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000 2 02 02999 00 0000 151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18"/>
                <w:szCs w:val="18"/>
              </w:rPr>
            </w:pPr>
            <w:r w:rsidRPr="007F09FE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2 584 300,00</w:t>
            </w:r>
          </w:p>
        </w:tc>
      </w:tr>
      <w:tr w:rsidR="007F09FE" w:rsidRPr="007F09FE" w:rsidTr="007F09FE">
        <w:trPr>
          <w:trHeight w:val="48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504 202 02999 10 0000 151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18"/>
                <w:szCs w:val="18"/>
              </w:rPr>
            </w:pPr>
            <w:r w:rsidRPr="007F09FE">
              <w:rPr>
                <w:b/>
                <w:bCs/>
                <w:sz w:val="18"/>
                <w:szCs w:val="18"/>
              </w:rPr>
              <w:t>Прочие субсидии бюджетам сельских поселений.                                           В том числе: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2 584 300,00</w:t>
            </w:r>
          </w:p>
        </w:tc>
      </w:tr>
      <w:tr w:rsidR="007F09FE" w:rsidRPr="007F09FE" w:rsidTr="007F09FE">
        <w:trPr>
          <w:trHeight w:val="78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 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i/>
                <w:iCs/>
                <w:sz w:val="18"/>
                <w:szCs w:val="18"/>
              </w:rPr>
            </w:pPr>
            <w:r w:rsidRPr="007F09FE">
              <w:rPr>
                <w:i/>
                <w:iCs/>
                <w:sz w:val="18"/>
                <w:szCs w:val="18"/>
              </w:rPr>
              <w:t xml:space="preserve">ГП НСО "Управление государственными финансами в НСО на 2014-2019 </w:t>
            </w:r>
            <w:proofErr w:type="spellStart"/>
            <w:proofErr w:type="gramStart"/>
            <w:r w:rsidRPr="007F09FE">
              <w:rPr>
                <w:i/>
                <w:iCs/>
                <w:sz w:val="18"/>
                <w:szCs w:val="18"/>
              </w:rPr>
              <w:t>гг</w:t>
            </w:r>
            <w:proofErr w:type="spellEnd"/>
            <w:proofErr w:type="gramEnd"/>
            <w:r w:rsidRPr="007F09FE">
              <w:rPr>
                <w:i/>
                <w:iCs/>
                <w:sz w:val="18"/>
                <w:szCs w:val="18"/>
              </w:rPr>
              <w:t>" (на обеспечение сбалансированности местных бюджетов)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2 212 400,00</w:t>
            </w:r>
          </w:p>
        </w:tc>
      </w:tr>
      <w:tr w:rsidR="007F09FE" w:rsidRPr="007F09FE" w:rsidTr="007F09FE">
        <w:trPr>
          <w:trHeight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 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i/>
                <w:iCs/>
                <w:sz w:val="18"/>
                <w:szCs w:val="18"/>
              </w:rPr>
            </w:pPr>
            <w:r w:rsidRPr="007F09FE">
              <w:rPr>
                <w:i/>
                <w:iCs/>
                <w:sz w:val="18"/>
                <w:szCs w:val="18"/>
              </w:rPr>
              <w:t>субсидии на выполнение расходных обязательств в части снабжения населения топливом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371 900,00</w:t>
            </w:r>
          </w:p>
        </w:tc>
      </w:tr>
      <w:tr w:rsidR="007F09FE" w:rsidRPr="007F09FE" w:rsidTr="007F09FE">
        <w:trPr>
          <w:trHeight w:val="6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000 2 02 03000 00 0000 151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84 175,00</w:t>
            </w:r>
          </w:p>
        </w:tc>
      </w:tr>
      <w:tr w:rsidR="007F09FE" w:rsidRPr="007F09FE" w:rsidTr="007F09FE">
        <w:trPr>
          <w:trHeight w:val="9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504 2 02 03015 10 0000 151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84 075,00</w:t>
            </w:r>
          </w:p>
        </w:tc>
      </w:tr>
      <w:tr w:rsidR="007F09FE" w:rsidRPr="007F09FE" w:rsidTr="007F09FE">
        <w:trPr>
          <w:trHeight w:val="79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504 2 02 03024 10 0000 151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(по решению вопросов в сфере административных правонарушений)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100,00</w:t>
            </w:r>
          </w:p>
        </w:tc>
      </w:tr>
      <w:tr w:rsidR="007F09FE" w:rsidRPr="007F09FE" w:rsidTr="007F09FE">
        <w:trPr>
          <w:trHeight w:val="79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000 2 02 04999 10 0000 151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18"/>
                <w:szCs w:val="18"/>
              </w:rPr>
            </w:pPr>
            <w:r w:rsidRPr="007F09FE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7F09FE" w:rsidRPr="007F09FE" w:rsidTr="007F09FE">
        <w:trPr>
          <w:trHeight w:val="79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504 2 02 04999 10 0000 151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sz w:val="18"/>
                <w:szCs w:val="18"/>
              </w:rPr>
            </w:pPr>
            <w:r w:rsidRPr="007F09FE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sz w:val="20"/>
                <w:szCs w:val="20"/>
              </w:rPr>
            </w:pPr>
            <w:r w:rsidRPr="007F09FE">
              <w:rPr>
                <w:sz w:val="20"/>
                <w:szCs w:val="20"/>
              </w:rPr>
              <w:t>30 000,00</w:t>
            </w:r>
          </w:p>
        </w:tc>
      </w:tr>
      <w:tr w:rsidR="007F09FE" w:rsidRPr="007F09FE" w:rsidTr="007F09FE">
        <w:trPr>
          <w:trHeight w:val="42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FE" w:rsidRPr="007F09FE" w:rsidRDefault="007F09FE" w:rsidP="007F09F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9FE">
              <w:rPr>
                <w:b/>
                <w:bCs/>
                <w:sz w:val="20"/>
                <w:szCs w:val="20"/>
              </w:rPr>
              <w:t>9 418 439,56</w:t>
            </w:r>
          </w:p>
        </w:tc>
      </w:tr>
    </w:tbl>
    <w:p w:rsidR="007F09FE" w:rsidRDefault="007F09FE"/>
    <w:p w:rsidR="00364D13" w:rsidRDefault="00364D13">
      <w:pPr>
        <w:spacing w:after="200" w:line="276" w:lineRule="auto"/>
      </w:pPr>
      <w:r>
        <w:br w:type="page"/>
      </w:r>
    </w:p>
    <w:p w:rsidR="00364D13" w:rsidRDefault="00364D13" w:rsidP="00364D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СОВЕТ ДЕПУТАТОВ ИЛЬИНСКОГО СЕЛЬСОВЕТА </w:t>
      </w:r>
    </w:p>
    <w:p w:rsidR="00364D13" w:rsidRDefault="00364D13" w:rsidP="00364D1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364D13" w:rsidRDefault="00364D13" w:rsidP="00364D13">
      <w:pPr>
        <w:jc w:val="center"/>
        <w:rPr>
          <w:sz w:val="28"/>
          <w:szCs w:val="28"/>
        </w:rPr>
      </w:pPr>
    </w:p>
    <w:p w:rsidR="00364D13" w:rsidRDefault="00364D13" w:rsidP="00364D1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64D13" w:rsidRDefault="00364D13" w:rsidP="00364D1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восьмой сессии пятого созыва</w:t>
      </w:r>
    </w:p>
    <w:p w:rsidR="00364D13" w:rsidRDefault="00364D13" w:rsidP="00364D13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27.06.2016г.</w:t>
      </w:r>
      <w:r>
        <w:rPr>
          <w:sz w:val="28"/>
          <w:szCs w:val="28"/>
        </w:rPr>
        <w:tab/>
        <w:t xml:space="preserve">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Ильинка №13</w:t>
      </w:r>
    </w:p>
    <w:p w:rsidR="00364D13" w:rsidRDefault="00364D13" w:rsidP="00364D13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    </w:t>
      </w:r>
    </w:p>
    <w:p w:rsidR="00364D13" w:rsidRDefault="00364D13" w:rsidP="00364D13">
      <w:pPr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сельсовета </w:t>
      </w:r>
    </w:p>
    <w:p w:rsidR="00364D13" w:rsidRDefault="00364D13" w:rsidP="00364D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з</w:t>
      </w:r>
      <w:r w:rsidRPr="004F5E99">
        <w:rPr>
          <w:sz w:val="28"/>
          <w:szCs w:val="28"/>
        </w:rPr>
        <w:t>а 20</w:t>
      </w:r>
      <w:r>
        <w:rPr>
          <w:sz w:val="28"/>
          <w:szCs w:val="28"/>
        </w:rPr>
        <w:t>15</w:t>
      </w:r>
      <w:r w:rsidRPr="004F5E99">
        <w:rPr>
          <w:sz w:val="28"/>
          <w:szCs w:val="28"/>
        </w:rPr>
        <w:t>год</w:t>
      </w:r>
      <w:r>
        <w:rPr>
          <w:sz w:val="28"/>
          <w:szCs w:val="28"/>
        </w:rPr>
        <w:t xml:space="preserve">.  </w:t>
      </w:r>
    </w:p>
    <w:p w:rsidR="00364D13" w:rsidRDefault="00364D13" w:rsidP="00364D13">
      <w:pPr>
        <w:rPr>
          <w:sz w:val="28"/>
          <w:szCs w:val="28"/>
        </w:rPr>
      </w:pPr>
    </w:p>
    <w:p w:rsidR="00364D13" w:rsidRPr="00B05CEA" w:rsidRDefault="00364D13" w:rsidP="00364D13">
      <w:pPr>
        <w:jc w:val="both"/>
        <w:rPr>
          <w:sz w:val="28"/>
          <w:szCs w:val="28"/>
        </w:rPr>
      </w:pPr>
      <w:r w:rsidRPr="00B05CEA">
        <w:rPr>
          <w:sz w:val="28"/>
          <w:szCs w:val="28"/>
        </w:rPr>
        <w:t xml:space="preserve">        Руководствуясь ст.14, 52 Федерального Закона от 06.10.2003 №131-ФЗ «Об общих принципах организации местного самоуправления в Российской Федерации» Совет депутатов Ильинского сельсовета </w:t>
      </w:r>
      <w:proofErr w:type="spellStart"/>
      <w:r w:rsidRPr="00B05CEA">
        <w:rPr>
          <w:sz w:val="28"/>
          <w:szCs w:val="28"/>
        </w:rPr>
        <w:t>Доволенского</w:t>
      </w:r>
      <w:proofErr w:type="spellEnd"/>
      <w:r w:rsidRPr="00B05CEA">
        <w:rPr>
          <w:sz w:val="28"/>
          <w:szCs w:val="28"/>
        </w:rPr>
        <w:t xml:space="preserve"> района РЕШИЛ:</w:t>
      </w:r>
    </w:p>
    <w:p w:rsidR="00364D13" w:rsidRPr="00B05CEA" w:rsidRDefault="00364D13" w:rsidP="00364D13">
      <w:pPr>
        <w:ind w:firstLine="900"/>
        <w:jc w:val="both"/>
        <w:rPr>
          <w:sz w:val="28"/>
          <w:szCs w:val="28"/>
        </w:rPr>
      </w:pPr>
      <w:r w:rsidRPr="00B05CEA">
        <w:rPr>
          <w:sz w:val="28"/>
          <w:szCs w:val="28"/>
        </w:rPr>
        <w:t xml:space="preserve">1.Утвердить отчет об исполнении бюджета Ильинского сельсовета </w:t>
      </w:r>
      <w:proofErr w:type="spellStart"/>
      <w:r w:rsidRPr="00B05CEA">
        <w:rPr>
          <w:sz w:val="28"/>
          <w:szCs w:val="28"/>
        </w:rPr>
        <w:t>Доволенского</w:t>
      </w:r>
      <w:proofErr w:type="spellEnd"/>
      <w:r w:rsidRPr="00B05CEA">
        <w:rPr>
          <w:sz w:val="28"/>
          <w:szCs w:val="28"/>
        </w:rPr>
        <w:t xml:space="preserve"> района за 2015 год по доходам в сумме  19 119 789,58 руб., по расходам в сумме 18 969 551,17 руб. с превышением доходов над расходами в сумме  150 238,41 руб.</w:t>
      </w:r>
    </w:p>
    <w:p w:rsidR="00364D13" w:rsidRPr="00B05CEA" w:rsidRDefault="00364D13" w:rsidP="00364D13">
      <w:pPr>
        <w:ind w:firstLine="900"/>
        <w:jc w:val="both"/>
        <w:rPr>
          <w:sz w:val="28"/>
          <w:szCs w:val="28"/>
        </w:rPr>
      </w:pPr>
      <w:r w:rsidRPr="00B05CEA">
        <w:rPr>
          <w:sz w:val="28"/>
          <w:szCs w:val="28"/>
        </w:rPr>
        <w:t xml:space="preserve">2. Утвердить кассовое исполнение доходов бюджета Ильинского сельсовета </w:t>
      </w:r>
      <w:proofErr w:type="spellStart"/>
      <w:r w:rsidRPr="00B05CEA">
        <w:rPr>
          <w:sz w:val="28"/>
          <w:szCs w:val="28"/>
        </w:rPr>
        <w:t>Доволенского</w:t>
      </w:r>
      <w:proofErr w:type="spellEnd"/>
      <w:r w:rsidRPr="00B05CEA">
        <w:rPr>
          <w:sz w:val="28"/>
          <w:szCs w:val="28"/>
        </w:rPr>
        <w:t xml:space="preserve"> района за 2015 год </w:t>
      </w:r>
    </w:p>
    <w:p w:rsidR="00364D13" w:rsidRPr="00B05CEA" w:rsidRDefault="00364D13" w:rsidP="00364D13">
      <w:pPr>
        <w:ind w:firstLine="900"/>
        <w:jc w:val="both"/>
        <w:rPr>
          <w:sz w:val="28"/>
          <w:szCs w:val="28"/>
        </w:rPr>
      </w:pPr>
      <w:r w:rsidRPr="00B05CEA">
        <w:rPr>
          <w:sz w:val="28"/>
          <w:szCs w:val="28"/>
        </w:rPr>
        <w:t>- по кодам классификации  доходов бюджета (по главным администраторам доходов бюджета) согласно приложению №1 к настоящему решению;</w:t>
      </w:r>
    </w:p>
    <w:p w:rsidR="00364D13" w:rsidRPr="00B05CEA" w:rsidRDefault="00364D13" w:rsidP="00364D13">
      <w:pPr>
        <w:ind w:firstLine="900"/>
        <w:jc w:val="both"/>
        <w:rPr>
          <w:sz w:val="28"/>
          <w:szCs w:val="28"/>
        </w:rPr>
      </w:pPr>
      <w:r w:rsidRPr="00B05CEA">
        <w:rPr>
          <w:sz w:val="28"/>
          <w:szCs w:val="28"/>
        </w:rPr>
        <w:t xml:space="preserve">3.Утвердить кассовое исполнение расходов бюджета Ильинского сельсовета </w:t>
      </w:r>
      <w:proofErr w:type="spellStart"/>
      <w:r w:rsidRPr="00B05CEA">
        <w:rPr>
          <w:sz w:val="28"/>
          <w:szCs w:val="28"/>
        </w:rPr>
        <w:t>Доволенского</w:t>
      </w:r>
      <w:proofErr w:type="spellEnd"/>
      <w:r w:rsidRPr="00B05CEA">
        <w:rPr>
          <w:sz w:val="28"/>
          <w:szCs w:val="28"/>
        </w:rPr>
        <w:t xml:space="preserve"> района за 2015 год:</w:t>
      </w:r>
    </w:p>
    <w:p w:rsidR="00364D13" w:rsidRPr="00B05CEA" w:rsidRDefault="00364D13" w:rsidP="00364D13">
      <w:pPr>
        <w:ind w:firstLine="900"/>
        <w:jc w:val="both"/>
        <w:rPr>
          <w:sz w:val="28"/>
          <w:szCs w:val="28"/>
        </w:rPr>
      </w:pPr>
      <w:r w:rsidRPr="00B05CEA">
        <w:rPr>
          <w:sz w:val="28"/>
          <w:szCs w:val="28"/>
        </w:rPr>
        <w:t>-по ведомственной структуре расходов бюджета согласно приложению №2 к настоящему решению;</w:t>
      </w:r>
    </w:p>
    <w:p w:rsidR="00364D13" w:rsidRPr="00B05CEA" w:rsidRDefault="00364D13" w:rsidP="00364D13">
      <w:pPr>
        <w:ind w:firstLine="900"/>
        <w:jc w:val="both"/>
        <w:rPr>
          <w:sz w:val="28"/>
          <w:szCs w:val="28"/>
        </w:rPr>
      </w:pPr>
      <w:r w:rsidRPr="00B05CEA">
        <w:rPr>
          <w:sz w:val="28"/>
          <w:szCs w:val="28"/>
        </w:rPr>
        <w:t>-по разделам и подразделам  классификации расходов бюджета согласно приложению №3  к настоящему решению;</w:t>
      </w:r>
    </w:p>
    <w:p w:rsidR="00364D13" w:rsidRPr="00B05CEA" w:rsidRDefault="00364D13" w:rsidP="00364D13">
      <w:pPr>
        <w:ind w:firstLine="900"/>
        <w:jc w:val="both"/>
        <w:rPr>
          <w:sz w:val="28"/>
          <w:szCs w:val="28"/>
        </w:rPr>
      </w:pPr>
      <w:r w:rsidRPr="00B05CEA">
        <w:rPr>
          <w:sz w:val="28"/>
          <w:szCs w:val="28"/>
        </w:rPr>
        <w:t xml:space="preserve">4.Утвердить кассовое исполнение </w:t>
      </w:r>
      <w:proofErr w:type="gramStart"/>
      <w:r w:rsidRPr="00B05CEA">
        <w:rPr>
          <w:sz w:val="28"/>
          <w:szCs w:val="28"/>
        </w:rPr>
        <w:t>источников финансирования дефицита бюджета Ильинского сельсовета</w:t>
      </w:r>
      <w:proofErr w:type="gramEnd"/>
      <w:r w:rsidRPr="00B05CEA">
        <w:rPr>
          <w:sz w:val="28"/>
          <w:szCs w:val="28"/>
        </w:rPr>
        <w:t xml:space="preserve"> </w:t>
      </w:r>
      <w:proofErr w:type="spellStart"/>
      <w:r w:rsidRPr="00B05CEA">
        <w:rPr>
          <w:sz w:val="28"/>
          <w:szCs w:val="28"/>
        </w:rPr>
        <w:t>Доволенского</w:t>
      </w:r>
      <w:proofErr w:type="spellEnd"/>
      <w:r w:rsidRPr="00B05CEA">
        <w:rPr>
          <w:sz w:val="28"/>
          <w:szCs w:val="28"/>
        </w:rPr>
        <w:t xml:space="preserve"> района за 2015 год:</w:t>
      </w:r>
    </w:p>
    <w:p w:rsidR="00364D13" w:rsidRPr="00B05CEA" w:rsidRDefault="00364D13" w:rsidP="00364D13">
      <w:pPr>
        <w:ind w:firstLine="900"/>
        <w:jc w:val="both"/>
        <w:rPr>
          <w:sz w:val="28"/>
          <w:szCs w:val="28"/>
        </w:rPr>
      </w:pPr>
      <w:r w:rsidRPr="00B05CEA">
        <w:rPr>
          <w:sz w:val="28"/>
          <w:szCs w:val="28"/>
        </w:rPr>
        <w:t>-по кодам классификации источников финансирования дефицита бюджета (по главным администраторам источников финансирования дефицита бюджета) согласно приложению №4 к настоящему решению;</w:t>
      </w:r>
    </w:p>
    <w:p w:rsidR="00364D13" w:rsidRPr="00B05CEA" w:rsidRDefault="00364D13" w:rsidP="00364D13">
      <w:pPr>
        <w:jc w:val="both"/>
        <w:rPr>
          <w:sz w:val="28"/>
          <w:szCs w:val="28"/>
        </w:rPr>
      </w:pPr>
    </w:p>
    <w:p w:rsidR="00364D13" w:rsidRPr="00B05CEA" w:rsidRDefault="00364D13" w:rsidP="00364D13">
      <w:pPr>
        <w:jc w:val="both"/>
        <w:rPr>
          <w:sz w:val="28"/>
          <w:szCs w:val="28"/>
        </w:rPr>
      </w:pPr>
    </w:p>
    <w:p w:rsidR="00364D13" w:rsidRPr="00B05CEA" w:rsidRDefault="00364D13" w:rsidP="00364D13">
      <w:pPr>
        <w:jc w:val="both"/>
        <w:rPr>
          <w:sz w:val="28"/>
          <w:szCs w:val="28"/>
        </w:rPr>
      </w:pPr>
    </w:p>
    <w:p w:rsidR="00364D13" w:rsidRPr="00B05CEA" w:rsidRDefault="00364D13" w:rsidP="00364D13">
      <w:pPr>
        <w:jc w:val="both"/>
        <w:rPr>
          <w:sz w:val="28"/>
          <w:szCs w:val="28"/>
        </w:rPr>
      </w:pPr>
    </w:p>
    <w:p w:rsidR="00364D13" w:rsidRPr="00B05CEA" w:rsidRDefault="00364D13" w:rsidP="00364D13">
      <w:pPr>
        <w:jc w:val="both"/>
        <w:rPr>
          <w:sz w:val="28"/>
          <w:szCs w:val="28"/>
        </w:rPr>
      </w:pPr>
      <w:r w:rsidRPr="00B05CEA">
        <w:rPr>
          <w:sz w:val="28"/>
          <w:szCs w:val="28"/>
        </w:rPr>
        <w:t xml:space="preserve">Глава Ильинского сельсовета                                                        А.М. </w:t>
      </w:r>
      <w:proofErr w:type="spellStart"/>
      <w:r w:rsidRPr="00B05CEA">
        <w:rPr>
          <w:sz w:val="28"/>
          <w:szCs w:val="28"/>
        </w:rPr>
        <w:t>Щегорцов</w:t>
      </w:r>
      <w:proofErr w:type="spellEnd"/>
      <w:r w:rsidRPr="00B05CEA">
        <w:rPr>
          <w:sz w:val="28"/>
          <w:szCs w:val="28"/>
        </w:rPr>
        <w:t xml:space="preserve">                                                       </w:t>
      </w:r>
    </w:p>
    <w:p w:rsidR="00364D13" w:rsidRDefault="00364D13">
      <w:pPr>
        <w:spacing w:after="200" w:line="276" w:lineRule="auto"/>
      </w:pPr>
      <w:r>
        <w:br w:type="page"/>
      </w:r>
    </w:p>
    <w:tbl>
      <w:tblPr>
        <w:tblW w:w="9719" w:type="dxa"/>
        <w:tblInd w:w="93" w:type="dxa"/>
        <w:tblLook w:val="04A0"/>
      </w:tblPr>
      <w:tblGrid>
        <w:gridCol w:w="1816"/>
        <w:gridCol w:w="3483"/>
        <w:gridCol w:w="4543"/>
      </w:tblGrid>
      <w:tr w:rsidR="00364D13" w:rsidRPr="00364D13" w:rsidTr="00364D13">
        <w:trPr>
          <w:trHeight w:val="22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D13">
              <w:rPr>
                <w:rFonts w:ascii="Arial" w:hAnsi="Arial" w:cs="Arial"/>
                <w:sz w:val="16"/>
                <w:szCs w:val="16"/>
              </w:rPr>
              <w:t>Приложение №1</w:t>
            </w:r>
          </w:p>
        </w:tc>
      </w:tr>
      <w:tr w:rsidR="00364D13" w:rsidRPr="00364D13" w:rsidTr="00364D13">
        <w:trPr>
          <w:trHeight w:val="22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D13">
              <w:rPr>
                <w:rFonts w:ascii="Arial" w:hAnsi="Arial" w:cs="Arial"/>
                <w:sz w:val="16"/>
                <w:szCs w:val="16"/>
              </w:rPr>
              <w:t>к решению 8 сессии (пятого созыва</w:t>
            </w:r>
            <w:proofErr w:type="gramStart"/>
            <w:r w:rsidRPr="00364D13">
              <w:rPr>
                <w:rFonts w:ascii="Arial" w:hAnsi="Arial" w:cs="Arial"/>
                <w:sz w:val="16"/>
                <w:szCs w:val="16"/>
              </w:rPr>
              <w:t>)С</w:t>
            </w:r>
            <w:proofErr w:type="gramEnd"/>
            <w:r w:rsidRPr="00364D13">
              <w:rPr>
                <w:rFonts w:ascii="Arial" w:hAnsi="Arial" w:cs="Arial"/>
                <w:sz w:val="16"/>
                <w:szCs w:val="16"/>
              </w:rPr>
              <w:t>овета депутатов "Об исполнении бюджета</w:t>
            </w:r>
          </w:p>
        </w:tc>
      </w:tr>
      <w:tr w:rsidR="00364D13" w:rsidRPr="00364D13" w:rsidTr="00364D13">
        <w:trPr>
          <w:trHeight w:val="22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D13">
              <w:rPr>
                <w:rFonts w:ascii="Arial" w:hAnsi="Arial" w:cs="Arial"/>
                <w:sz w:val="16"/>
                <w:szCs w:val="16"/>
              </w:rPr>
              <w:t xml:space="preserve">Ильинского сельсовета </w:t>
            </w:r>
            <w:proofErr w:type="spellStart"/>
            <w:r w:rsidRPr="00364D13">
              <w:rPr>
                <w:rFonts w:ascii="Arial" w:hAnsi="Arial" w:cs="Arial"/>
                <w:sz w:val="16"/>
                <w:szCs w:val="16"/>
              </w:rPr>
              <w:t>Доволенского</w:t>
            </w:r>
            <w:proofErr w:type="spellEnd"/>
            <w:r w:rsidRPr="00364D13">
              <w:rPr>
                <w:rFonts w:ascii="Arial" w:hAnsi="Arial" w:cs="Arial"/>
                <w:sz w:val="16"/>
                <w:szCs w:val="16"/>
              </w:rPr>
              <w:t xml:space="preserve"> района за 2015год"</w:t>
            </w:r>
          </w:p>
        </w:tc>
      </w:tr>
      <w:tr w:rsidR="00364D13" w:rsidRPr="00364D13" w:rsidTr="00364D13">
        <w:trPr>
          <w:trHeight w:val="22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D13">
              <w:rPr>
                <w:rFonts w:ascii="Arial" w:hAnsi="Arial" w:cs="Arial"/>
                <w:sz w:val="16"/>
                <w:szCs w:val="16"/>
              </w:rPr>
              <w:t>от 27.06.2016г. №13</w:t>
            </w:r>
          </w:p>
        </w:tc>
      </w:tr>
      <w:tr w:rsidR="00364D13" w:rsidRPr="00364D13" w:rsidTr="00364D13">
        <w:trPr>
          <w:trHeight w:val="22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22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22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22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D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Исполнение доходов бюджета Ильинского сельсовета </w:t>
            </w:r>
            <w:proofErr w:type="spellStart"/>
            <w:r w:rsidRPr="00364D13">
              <w:rPr>
                <w:rFonts w:ascii="Arial" w:hAnsi="Arial" w:cs="Arial"/>
                <w:b/>
                <w:bCs/>
                <w:sz w:val="16"/>
                <w:szCs w:val="16"/>
              </w:rPr>
              <w:t>Доволенского</w:t>
            </w:r>
            <w:proofErr w:type="spellEnd"/>
            <w:r w:rsidRPr="00364D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по кодам классификации доходов</w:t>
            </w:r>
          </w:p>
        </w:tc>
      </w:tr>
      <w:tr w:rsidR="00364D13" w:rsidRPr="00364D13" w:rsidTr="00364D13">
        <w:trPr>
          <w:trHeight w:val="22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D13">
              <w:rPr>
                <w:rFonts w:ascii="Arial" w:hAnsi="Arial" w:cs="Arial"/>
                <w:b/>
                <w:bCs/>
                <w:sz w:val="16"/>
                <w:szCs w:val="16"/>
              </w:rPr>
              <w:t>бюджета (по главным администраторам доходов бюджета) за 2015 год</w:t>
            </w:r>
          </w:p>
        </w:tc>
      </w:tr>
      <w:tr w:rsidR="00364D13" w:rsidRPr="00364D13" w:rsidTr="00364D13">
        <w:trPr>
          <w:trHeight w:val="22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24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center"/>
              <w:rPr>
                <w:b/>
                <w:bCs/>
                <w:sz w:val="16"/>
                <w:szCs w:val="16"/>
              </w:rPr>
            </w:pPr>
            <w:r w:rsidRPr="00364D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center"/>
              <w:rPr>
                <w:b/>
                <w:bCs/>
                <w:sz w:val="16"/>
                <w:szCs w:val="16"/>
              </w:rPr>
            </w:pPr>
            <w:r w:rsidRPr="00364D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b/>
                <w:bCs/>
                <w:sz w:val="16"/>
                <w:szCs w:val="16"/>
              </w:rPr>
            </w:pPr>
            <w:r w:rsidRPr="00364D13">
              <w:rPr>
                <w:b/>
                <w:bCs/>
                <w:sz w:val="16"/>
                <w:szCs w:val="16"/>
              </w:rPr>
              <w:t>Факт</w:t>
            </w:r>
          </w:p>
        </w:tc>
      </w:tr>
      <w:tr w:rsidR="00364D13" w:rsidRPr="00364D13" w:rsidTr="00364D13">
        <w:trPr>
          <w:trHeight w:val="40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D13" w:rsidRPr="00364D13" w:rsidRDefault="00364D13" w:rsidP="00364D13">
            <w:pPr>
              <w:jc w:val="center"/>
              <w:rPr>
                <w:b/>
                <w:bCs/>
                <w:sz w:val="16"/>
                <w:szCs w:val="16"/>
              </w:rPr>
            </w:pPr>
            <w:r w:rsidRPr="00364D13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4D13" w:rsidRPr="00364D13" w:rsidRDefault="00364D13" w:rsidP="00364D13">
            <w:pPr>
              <w:jc w:val="center"/>
              <w:rPr>
                <w:b/>
                <w:bCs/>
                <w:sz w:val="16"/>
                <w:szCs w:val="16"/>
              </w:rPr>
            </w:pPr>
            <w:r w:rsidRPr="00364D13">
              <w:rPr>
                <w:b/>
                <w:bCs/>
                <w:sz w:val="16"/>
                <w:szCs w:val="16"/>
              </w:rPr>
              <w:t>Наименование платежей</w:t>
            </w:r>
          </w:p>
        </w:tc>
        <w:tc>
          <w:tcPr>
            <w:tcW w:w="4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40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b/>
                <w:bCs/>
                <w:sz w:val="16"/>
                <w:szCs w:val="16"/>
              </w:rPr>
              <w:t>100 00000000000000000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D13" w:rsidRPr="00364D13" w:rsidRDefault="00364D13" w:rsidP="00364D13">
            <w:pPr>
              <w:jc w:val="center"/>
              <w:rPr>
                <w:b/>
                <w:bCs/>
                <w:sz w:val="16"/>
                <w:szCs w:val="16"/>
              </w:rPr>
            </w:pPr>
            <w:r w:rsidRPr="00364D13">
              <w:rPr>
                <w:b/>
                <w:b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b/>
                <w:bCs/>
                <w:sz w:val="16"/>
                <w:szCs w:val="16"/>
              </w:rPr>
            </w:pPr>
            <w:r w:rsidRPr="00364D13">
              <w:rPr>
                <w:b/>
                <w:bCs/>
                <w:sz w:val="16"/>
                <w:szCs w:val="16"/>
              </w:rPr>
              <w:t>759 289,94</w:t>
            </w:r>
          </w:p>
        </w:tc>
      </w:tr>
      <w:tr w:rsidR="00364D13" w:rsidRPr="00364D13" w:rsidTr="00364D13">
        <w:trPr>
          <w:trHeight w:val="75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100 1 03 02230 01 0000 110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264 690,72</w:t>
            </w:r>
          </w:p>
        </w:tc>
      </w:tr>
      <w:tr w:rsidR="00364D13" w:rsidRPr="00364D13" w:rsidTr="00364D13">
        <w:trPr>
          <w:trHeight w:val="105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100 1 03 02240 01 0000 110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7 170,53</w:t>
            </w:r>
          </w:p>
        </w:tc>
      </w:tr>
      <w:tr w:rsidR="00364D13" w:rsidRPr="00364D13" w:rsidTr="00364D13">
        <w:trPr>
          <w:trHeight w:val="84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100 1 03 02250 01 0000 110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521 472,37</w:t>
            </w:r>
          </w:p>
        </w:tc>
      </w:tr>
      <w:tr w:rsidR="00364D13" w:rsidRPr="00364D13" w:rsidTr="00364D13">
        <w:trPr>
          <w:trHeight w:val="91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100 1 03 02260 01 0000 110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-34 043,68</w:t>
            </w:r>
          </w:p>
        </w:tc>
      </w:tr>
      <w:tr w:rsidR="00364D13" w:rsidRPr="00364D13" w:rsidTr="00364D13">
        <w:trPr>
          <w:trHeight w:val="30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64D13">
              <w:rPr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64D13">
              <w:rPr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364D13">
              <w:rPr>
                <w:b/>
                <w:bCs/>
                <w:i/>
                <w:iCs/>
                <w:sz w:val="16"/>
                <w:szCs w:val="16"/>
              </w:rPr>
              <w:t>1 912 144,84</w:t>
            </w:r>
          </w:p>
        </w:tc>
      </w:tr>
      <w:tr w:rsidR="00364D13" w:rsidRPr="00364D13" w:rsidTr="00364D13">
        <w:trPr>
          <w:trHeight w:val="111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182 1 01 02010 01 1000 110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364D13">
              <w:rPr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662 628,41</w:t>
            </w:r>
          </w:p>
        </w:tc>
      </w:tr>
      <w:tr w:rsidR="00364D13" w:rsidRPr="00364D13" w:rsidTr="00364D13">
        <w:trPr>
          <w:trHeight w:val="67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182 1 01 02030 01 1000 110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</w:t>
            </w:r>
            <w:proofErr w:type="spellStart"/>
            <w:r w:rsidRPr="00364D13">
              <w:rPr>
                <w:sz w:val="16"/>
                <w:szCs w:val="16"/>
              </w:rPr>
              <w:t>состатьей</w:t>
            </w:r>
            <w:proofErr w:type="spellEnd"/>
            <w:r w:rsidRPr="00364D13">
              <w:rPr>
                <w:sz w:val="16"/>
                <w:szCs w:val="16"/>
              </w:rPr>
              <w:t xml:space="preserve"> 228 Налогового кодекса Российской Федерации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661,49</w:t>
            </w:r>
          </w:p>
        </w:tc>
      </w:tr>
      <w:tr w:rsidR="00364D13" w:rsidRPr="00364D13" w:rsidTr="00364D13">
        <w:trPr>
          <w:trHeight w:val="34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182 1 05 03010 01 0000 110</w:t>
            </w:r>
          </w:p>
        </w:tc>
        <w:tc>
          <w:tcPr>
            <w:tcW w:w="3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922 742,00</w:t>
            </w:r>
          </w:p>
        </w:tc>
      </w:tr>
      <w:tr w:rsidR="00364D13" w:rsidRPr="00364D13" w:rsidTr="00364D13">
        <w:trPr>
          <w:trHeight w:val="66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182 1 06 01030 10 1000 110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18 875,38</w:t>
            </w:r>
          </w:p>
        </w:tc>
      </w:tr>
      <w:tr w:rsidR="00364D13" w:rsidRPr="00364D13" w:rsidTr="00364D13">
        <w:trPr>
          <w:trHeight w:val="46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182 1 06 06033 10 1000 110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 xml:space="preserve">Земельный налог с </w:t>
            </w:r>
            <w:proofErr w:type="spellStart"/>
            <w:r w:rsidRPr="00364D13">
              <w:rPr>
                <w:sz w:val="16"/>
                <w:szCs w:val="16"/>
              </w:rPr>
              <w:t>организаций</w:t>
            </w:r>
            <w:proofErr w:type="gramStart"/>
            <w:r w:rsidRPr="00364D13">
              <w:rPr>
                <w:sz w:val="16"/>
                <w:szCs w:val="16"/>
              </w:rPr>
              <w:t>,о</w:t>
            </w:r>
            <w:proofErr w:type="gramEnd"/>
            <w:r w:rsidRPr="00364D13">
              <w:rPr>
                <w:sz w:val="16"/>
                <w:szCs w:val="16"/>
              </w:rPr>
              <w:t>бладающих</w:t>
            </w:r>
            <w:proofErr w:type="spellEnd"/>
            <w:r w:rsidRPr="00364D13">
              <w:rPr>
                <w:sz w:val="16"/>
                <w:szCs w:val="16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165 674,33</w:t>
            </w:r>
          </w:p>
        </w:tc>
      </w:tr>
      <w:tr w:rsidR="00364D13" w:rsidRPr="00364D13" w:rsidTr="00364D13">
        <w:trPr>
          <w:trHeight w:val="49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182 1 06 06043 10 1000 110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 xml:space="preserve">Земельный налог с физических </w:t>
            </w:r>
            <w:proofErr w:type="spellStart"/>
            <w:r w:rsidRPr="00364D13">
              <w:rPr>
                <w:sz w:val="16"/>
                <w:szCs w:val="16"/>
              </w:rPr>
              <w:t>лиц</w:t>
            </w:r>
            <w:proofErr w:type="gramStart"/>
            <w:r w:rsidRPr="00364D13">
              <w:rPr>
                <w:sz w:val="16"/>
                <w:szCs w:val="16"/>
              </w:rPr>
              <w:t>,о</w:t>
            </w:r>
            <w:proofErr w:type="gramEnd"/>
            <w:r w:rsidRPr="00364D13">
              <w:rPr>
                <w:sz w:val="16"/>
                <w:szCs w:val="16"/>
              </w:rPr>
              <w:t>бладающих</w:t>
            </w:r>
            <w:proofErr w:type="spellEnd"/>
            <w:r w:rsidRPr="00364D13">
              <w:rPr>
                <w:sz w:val="16"/>
                <w:szCs w:val="16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141 563,23</w:t>
            </w:r>
          </w:p>
        </w:tc>
      </w:tr>
      <w:tr w:rsidR="00364D13" w:rsidRPr="00364D13" w:rsidTr="00364D13">
        <w:trPr>
          <w:trHeight w:val="30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64D13">
              <w:rPr>
                <w:b/>
                <w:bCs/>
                <w:i/>
                <w:iCs/>
                <w:sz w:val="16"/>
                <w:szCs w:val="16"/>
              </w:rPr>
              <w:t>50400000000000000000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64D13">
              <w:rPr>
                <w:b/>
                <w:bCs/>
                <w:i/>
                <w:iCs/>
                <w:sz w:val="16"/>
                <w:szCs w:val="16"/>
              </w:rPr>
              <w:t>администрация Ильинского сельсовета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364D13">
              <w:rPr>
                <w:b/>
                <w:bCs/>
                <w:i/>
                <w:iCs/>
                <w:sz w:val="16"/>
                <w:szCs w:val="16"/>
              </w:rPr>
              <w:t>16 448 354,80</w:t>
            </w:r>
          </w:p>
        </w:tc>
      </w:tr>
      <w:tr w:rsidR="00364D13" w:rsidRPr="00364D13" w:rsidTr="00364D13">
        <w:trPr>
          <w:trHeight w:val="64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504 1 13 02065 10 0000 130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112 852,80</w:t>
            </w:r>
          </w:p>
        </w:tc>
      </w:tr>
      <w:tr w:rsidR="00364D13" w:rsidRPr="00364D13" w:rsidTr="00364D13">
        <w:trPr>
          <w:trHeight w:val="94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504 1 16 33050 10 0000 140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445 595,00</w:t>
            </w:r>
          </w:p>
        </w:tc>
      </w:tr>
      <w:tr w:rsidR="00364D13" w:rsidRPr="00364D13" w:rsidTr="00364D13">
        <w:trPr>
          <w:trHeight w:val="93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lastRenderedPageBreak/>
              <w:t>504 1 16 51040 02 0000 140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1 500,00</w:t>
            </w:r>
          </w:p>
        </w:tc>
      </w:tr>
      <w:tr w:rsidR="00364D13" w:rsidRPr="00364D13" w:rsidTr="00364D13">
        <w:trPr>
          <w:trHeight w:val="43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504 2 02 01001 10 0000 151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2 829 400,00</w:t>
            </w:r>
          </w:p>
        </w:tc>
      </w:tr>
      <w:tr w:rsidR="00364D13" w:rsidRPr="00364D13" w:rsidTr="00364D13">
        <w:trPr>
          <w:trHeight w:val="76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504 2 02 02077 10 0000 151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364D13">
              <w:rPr>
                <w:sz w:val="16"/>
                <w:szCs w:val="16"/>
              </w:rPr>
              <w:t>софинансирование</w:t>
            </w:r>
            <w:proofErr w:type="spellEnd"/>
            <w:r w:rsidRPr="00364D13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8 646 600,00</w:t>
            </w:r>
          </w:p>
        </w:tc>
      </w:tr>
      <w:tr w:rsidR="00364D13" w:rsidRPr="00364D13" w:rsidTr="00364D13">
        <w:trPr>
          <w:trHeight w:val="139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504 2 02 02216 10 0000 151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D13" w:rsidRPr="00364D13" w:rsidRDefault="00364D13" w:rsidP="00364D13">
            <w:pPr>
              <w:jc w:val="center"/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1 326 900,00</w:t>
            </w:r>
          </w:p>
        </w:tc>
      </w:tr>
      <w:tr w:rsidR="00364D13" w:rsidRPr="00364D13" w:rsidTr="00364D13">
        <w:trPr>
          <w:trHeight w:val="30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504 2 02 02999 10 0000 151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2 487 525,00</w:t>
            </w:r>
          </w:p>
        </w:tc>
      </w:tr>
      <w:tr w:rsidR="00364D13" w:rsidRPr="00364D13" w:rsidTr="00364D13">
        <w:trPr>
          <w:trHeight w:val="67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504 2 02 03015 10 0000 151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72 800,00</w:t>
            </w:r>
          </w:p>
        </w:tc>
      </w:tr>
      <w:tr w:rsidR="00364D13" w:rsidRPr="00364D13" w:rsidTr="00364D13">
        <w:trPr>
          <w:trHeight w:val="42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504 2 02 03024 10 0000 151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100,00</w:t>
            </w:r>
          </w:p>
        </w:tc>
      </w:tr>
      <w:tr w:rsidR="00364D13" w:rsidRPr="00364D13" w:rsidTr="00364D13">
        <w:trPr>
          <w:trHeight w:val="90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504 2 02 04012 10 0000 151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140 300,00</w:t>
            </w:r>
          </w:p>
        </w:tc>
      </w:tr>
      <w:tr w:rsidR="00364D13" w:rsidRPr="00364D13" w:rsidTr="00364D13">
        <w:trPr>
          <w:trHeight w:val="495"/>
        </w:trPr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D13" w:rsidRPr="00364D13" w:rsidRDefault="00364D13" w:rsidP="00364D13">
            <w:pPr>
              <w:jc w:val="center"/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504 2 07 05030 10 0000 180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D13" w:rsidRPr="00364D13" w:rsidRDefault="00364D13" w:rsidP="00364D13">
            <w:pPr>
              <w:jc w:val="center"/>
              <w:rPr>
                <w:i/>
                <w:iCs/>
                <w:sz w:val="16"/>
                <w:szCs w:val="16"/>
              </w:rPr>
            </w:pPr>
            <w:r w:rsidRPr="00364D13">
              <w:rPr>
                <w:i/>
                <w:i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sz w:val="16"/>
                <w:szCs w:val="16"/>
              </w:rPr>
            </w:pPr>
            <w:r w:rsidRPr="00364D13">
              <w:rPr>
                <w:sz w:val="16"/>
                <w:szCs w:val="16"/>
              </w:rPr>
              <w:t>384 782,00</w:t>
            </w:r>
          </w:p>
        </w:tc>
      </w:tr>
      <w:tr w:rsidR="00364D13" w:rsidRPr="00364D13" w:rsidTr="00364D13">
        <w:trPr>
          <w:trHeight w:val="30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b/>
                <w:bCs/>
                <w:sz w:val="16"/>
                <w:szCs w:val="16"/>
              </w:rPr>
            </w:pPr>
            <w:r w:rsidRPr="00364D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rPr>
                <w:b/>
                <w:bCs/>
                <w:sz w:val="16"/>
                <w:szCs w:val="16"/>
              </w:rPr>
            </w:pPr>
            <w:r w:rsidRPr="00364D1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b/>
                <w:bCs/>
                <w:sz w:val="16"/>
                <w:szCs w:val="16"/>
              </w:rPr>
            </w:pPr>
            <w:r w:rsidRPr="00364D13">
              <w:rPr>
                <w:b/>
                <w:bCs/>
                <w:sz w:val="16"/>
                <w:szCs w:val="16"/>
              </w:rPr>
              <w:t xml:space="preserve">19 119 789,58 </w:t>
            </w:r>
          </w:p>
        </w:tc>
      </w:tr>
    </w:tbl>
    <w:p w:rsidR="00364D13" w:rsidRDefault="00364D13" w:rsidP="007F09FE">
      <w:pPr>
        <w:spacing w:after="200" w:line="276" w:lineRule="auto"/>
      </w:pPr>
    </w:p>
    <w:p w:rsidR="00364D13" w:rsidRDefault="00364D13">
      <w:pPr>
        <w:spacing w:after="200" w:line="276" w:lineRule="auto"/>
      </w:pPr>
      <w:r>
        <w:br w:type="page"/>
      </w:r>
    </w:p>
    <w:tbl>
      <w:tblPr>
        <w:tblW w:w="9400" w:type="dxa"/>
        <w:tblInd w:w="93" w:type="dxa"/>
        <w:tblLook w:val="04A0"/>
      </w:tblPr>
      <w:tblGrid>
        <w:gridCol w:w="3500"/>
        <w:gridCol w:w="1900"/>
        <w:gridCol w:w="4000"/>
      </w:tblGrid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sz w:val="20"/>
                <w:szCs w:val="20"/>
              </w:rPr>
              <w:t xml:space="preserve">           Приложение №2</w:t>
            </w:r>
          </w:p>
        </w:tc>
      </w:tr>
      <w:tr w:rsidR="00364D13" w:rsidRPr="00364D13" w:rsidTr="00364D13">
        <w:trPr>
          <w:trHeight w:val="9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sz w:val="20"/>
                <w:szCs w:val="20"/>
              </w:rPr>
              <w:t xml:space="preserve">к решению 8 сессии (пятого созыва) Совета депутатов "Об исполнении бюджета Ильинского сельсовета </w:t>
            </w:r>
            <w:proofErr w:type="spellStart"/>
            <w:r w:rsidRPr="00364D13">
              <w:rPr>
                <w:rFonts w:ascii="Arial CYR" w:hAnsi="Arial CYR" w:cs="Arial CYR"/>
                <w:sz w:val="20"/>
                <w:szCs w:val="20"/>
              </w:rPr>
              <w:t>Доволенского</w:t>
            </w:r>
            <w:proofErr w:type="spellEnd"/>
            <w:r w:rsidRPr="00364D13">
              <w:rPr>
                <w:rFonts w:ascii="Arial CYR" w:hAnsi="Arial CYR" w:cs="Arial CYR"/>
                <w:sz w:val="20"/>
                <w:szCs w:val="20"/>
              </w:rPr>
              <w:t xml:space="preserve"> района за 2015год" от 27.06.2016г.№13</w:t>
            </w:r>
          </w:p>
        </w:tc>
      </w:tr>
      <w:tr w:rsidR="00364D13" w:rsidRPr="00364D13" w:rsidTr="00364D13">
        <w:trPr>
          <w:trHeight w:val="6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4D13" w:rsidRPr="00364D13" w:rsidTr="00364D13">
        <w:trPr>
          <w:trHeight w:val="21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4D13" w:rsidRPr="00364D13" w:rsidTr="00364D13">
        <w:trPr>
          <w:trHeight w:val="7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4D13" w:rsidRPr="00364D13" w:rsidTr="00364D13">
        <w:trPr>
          <w:trHeight w:val="25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Исполнение расходов бюджета Ильинского сельсовета </w:t>
            </w:r>
            <w:proofErr w:type="spellStart"/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>Доволенского</w:t>
            </w:r>
            <w:proofErr w:type="spellEnd"/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района за 2015 год</w:t>
            </w:r>
          </w:p>
        </w:tc>
      </w:tr>
      <w:tr w:rsidR="00364D13" w:rsidRPr="00364D13" w:rsidTr="00364D13">
        <w:trPr>
          <w:trHeight w:val="25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>по ведомственной структуре расходов бюджета</w:t>
            </w:r>
          </w:p>
        </w:tc>
      </w:tr>
      <w:tr w:rsidR="00364D13" w:rsidRPr="00364D13" w:rsidTr="00364D13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364D13" w:rsidRPr="00364D13" w:rsidTr="00364D13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0" w:name="RANGE!A18"/>
            <w:r w:rsidRPr="00364D13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18 969 551,17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418 505,74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504 0102 9000100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418 505,74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504 0102 9000100 121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418 505,74</w:t>
            </w:r>
          </w:p>
        </w:tc>
      </w:tr>
      <w:tr w:rsidR="00364D13" w:rsidRPr="00364D13" w:rsidTr="00364D1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1 338 978,74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Расходы на обеспечение функций местной администрации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504 0104 9000300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1 338 878,74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504 0104 9000300 121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986 164,80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504 0104 9000300 122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13 330,00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504 0104 9000300 244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331 285,14</w:t>
            </w:r>
          </w:p>
        </w:tc>
      </w:tr>
      <w:tr w:rsidR="00364D13" w:rsidRPr="00364D13" w:rsidTr="00364D13">
        <w:trPr>
          <w:trHeight w:val="24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504 0104 9000300 852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6 098,80</w:t>
            </w:r>
          </w:p>
        </w:tc>
      </w:tr>
      <w:tr w:rsidR="00364D13" w:rsidRPr="00364D13" w:rsidTr="00364D13">
        <w:trPr>
          <w:trHeight w:val="24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504 0104 9000300 853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504 0104 9007019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504 0104 9007019 244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504 0106 9000600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504 0106 9000600 540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504 0107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364D13" w:rsidRPr="00364D13" w:rsidTr="00364D1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Расходы на проведение выборов главы муниципального образования, депутатов представительного органа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504 0107 9000700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504 0107 9000700 244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504 0203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72 800,00</w:t>
            </w:r>
          </w:p>
        </w:tc>
      </w:tr>
      <w:tr w:rsidR="00364D13" w:rsidRPr="00364D13" w:rsidTr="00364D13">
        <w:trPr>
          <w:trHeight w:val="9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непрограммных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504 0203 9005118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72 800,00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504 0203 9005118 121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71 800,00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504 0203 9005118 244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504 0309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Резервный фонд местной администрации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504 0309 9000810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504 0309 9000810 244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504 0409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1 563 991,63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Расходы на дорожную инфраструктуру, находящуюся 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504 0409 1621020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207 091,63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504 0409 1621020 244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207 091,63</w:t>
            </w:r>
          </w:p>
        </w:tc>
      </w:tr>
      <w:tr w:rsidR="00364D13" w:rsidRPr="00364D13" w:rsidTr="00364D13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504 0409 1627076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1 326 900,00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504 0409 1627076 244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1 326 900,00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504 0409 1661018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504 0409 1661018 244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504 0412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36 450,12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504 0412 9000408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36 450,12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504 0412 9000408 244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36 450,12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12 388 480,36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Резервный фонд Правительства Новосибирской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504 0502 0302054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125 300,00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504 0502 0302054 810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125 300,00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504 0502 1721031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2 402 380,36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504 0502 1721031 244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2 379 263,36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504 0502 1721031 810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23 117,00</w:t>
            </w:r>
          </w:p>
        </w:tc>
      </w:tr>
      <w:tr w:rsidR="00364D13" w:rsidRPr="00364D13" w:rsidTr="00364D1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Реализация мероприятий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504 0502 1727043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310 000,00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504 0502 1727043 810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310 000,00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504 0502 1727053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904 200,00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504 0502 1727053 810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904 200,00</w:t>
            </w:r>
          </w:p>
        </w:tc>
      </w:tr>
      <w:tr w:rsidR="00364D13" w:rsidRPr="00364D13" w:rsidTr="00364D1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lastRenderedPageBreak/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 в 2015-2020 годах 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504 0502 1727064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8 646 600,00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504 0502 1727064 414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8 646 600,00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181 182,66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504 0503 1731032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131 182,66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504 0503 1731032 244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131 182,66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504 0503 1731034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504 0503 1731034 244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504 0503 1731035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504 0503 1731035 244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504 0801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2 723 837,28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в сфере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504 0801 1400506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1 450 512,28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504 0801 1400506 111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510 017,11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504 0801 1400506 112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338,00</w:t>
            </w:r>
          </w:p>
        </w:tc>
      </w:tr>
      <w:tr w:rsidR="00364D13" w:rsidRPr="00364D13" w:rsidTr="00364D13">
        <w:trPr>
          <w:trHeight w:val="5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504 0801 1400506 244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938 161,17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504 0801 1400506 851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1 996,00</w:t>
            </w:r>
          </w:p>
        </w:tc>
      </w:tr>
      <w:tr w:rsidR="00364D13" w:rsidRPr="00364D13" w:rsidTr="00364D13">
        <w:trPr>
          <w:trHeight w:val="103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504 0801 9007051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1 273 325,00</w:t>
            </w:r>
          </w:p>
        </w:tc>
      </w:tr>
      <w:tr w:rsidR="00364D13" w:rsidRPr="00364D13" w:rsidTr="00364D13">
        <w:trPr>
          <w:trHeight w:val="4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504 0801 9007051 111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1 273 325,00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504 1001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130 324,64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504 1001 9000800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130 324,64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504 1001 9000800 313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130 324,64</w:t>
            </w:r>
          </w:p>
        </w:tc>
      </w:tr>
      <w:tr w:rsidR="00364D13" w:rsidRPr="00364D13" w:rsidTr="00364D13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150 238,41</w:t>
            </w:r>
          </w:p>
        </w:tc>
      </w:tr>
    </w:tbl>
    <w:p w:rsidR="00364D13" w:rsidRDefault="00364D13" w:rsidP="007F09FE">
      <w:pPr>
        <w:spacing w:after="200" w:line="276" w:lineRule="auto"/>
      </w:pPr>
    </w:p>
    <w:p w:rsidR="00364D13" w:rsidRDefault="00364D13">
      <w:pPr>
        <w:spacing w:after="200" w:line="276" w:lineRule="auto"/>
      </w:pPr>
      <w:r>
        <w:br w:type="page"/>
      </w:r>
    </w:p>
    <w:tbl>
      <w:tblPr>
        <w:tblW w:w="9220" w:type="dxa"/>
        <w:tblInd w:w="93" w:type="dxa"/>
        <w:tblLook w:val="04A0"/>
      </w:tblPr>
      <w:tblGrid>
        <w:gridCol w:w="3500"/>
        <w:gridCol w:w="1900"/>
        <w:gridCol w:w="3820"/>
      </w:tblGrid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sz w:val="20"/>
                <w:szCs w:val="20"/>
              </w:rPr>
              <w:t xml:space="preserve">           Приложение №3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sz w:val="20"/>
                <w:szCs w:val="20"/>
              </w:rPr>
              <w:t>к решению 8 сессии (пятого созыва) Совета депутатов "Об исполнении бюджета</w:t>
            </w:r>
          </w:p>
        </w:tc>
      </w:tr>
      <w:tr w:rsidR="00364D13" w:rsidRPr="00364D13" w:rsidTr="00364D13">
        <w:trPr>
          <w:trHeight w:val="5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sz w:val="20"/>
                <w:szCs w:val="20"/>
              </w:rPr>
              <w:t xml:space="preserve">Ильинского сельсовета </w:t>
            </w:r>
            <w:proofErr w:type="spellStart"/>
            <w:r w:rsidRPr="00364D13">
              <w:rPr>
                <w:rFonts w:ascii="Arial CYR" w:hAnsi="Arial CYR" w:cs="Arial CYR"/>
                <w:sz w:val="20"/>
                <w:szCs w:val="20"/>
              </w:rPr>
              <w:t>Доволенского</w:t>
            </w:r>
            <w:proofErr w:type="spellEnd"/>
            <w:r w:rsidRPr="00364D13">
              <w:rPr>
                <w:rFonts w:ascii="Arial CYR" w:hAnsi="Arial CYR" w:cs="Arial CYR"/>
                <w:sz w:val="20"/>
                <w:szCs w:val="20"/>
              </w:rPr>
              <w:t xml:space="preserve"> района за 2015год"     от 27.06.2016г. №13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4D13" w:rsidRPr="00364D13" w:rsidTr="00364D13">
        <w:trPr>
          <w:trHeight w:val="25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Исполнение расходов бюджета Ильинского сельсовета </w:t>
            </w:r>
            <w:proofErr w:type="spellStart"/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>Доволенского</w:t>
            </w:r>
            <w:proofErr w:type="spellEnd"/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района за 2015год</w:t>
            </w:r>
          </w:p>
        </w:tc>
      </w:tr>
      <w:tr w:rsidR="00364D13" w:rsidRPr="00364D13" w:rsidTr="00364D13">
        <w:trPr>
          <w:trHeight w:val="25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по </w:t>
            </w:r>
            <w:proofErr w:type="spellStart"/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разделам</w:t>
            </w:r>
            <w:proofErr w:type="gramStart"/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>,п</w:t>
            </w:r>
            <w:proofErr w:type="gramEnd"/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>одразделам,целевым</w:t>
            </w:r>
            <w:proofErr w:type="spellEnd"/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статьям и видам расходов </w:t>
            </w:r>
          </w:p>
        </w:tc>
      </w:tr>
      <w:tr w:rsidR="00364D13" w:rsidRPr="00364D13" w:rsidTr="00364D13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364D13" w:rsidRPr="00364D13" w:rsidTr="00364D13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18 969 551,17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0102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418 505,74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0102 9000100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418 505,74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0102 9000100 121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418 505,74</w:t>
            </w:r>
          </w:p>
        </w:tc>
      </w:tr>
      <w:tr w:rsidR="00364D13" w:rsidRPr="00364D13" w:rsidTr="00364D1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1 338 978,74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Расходы на обеспечение функций местной администрации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0104 9000300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1 338 878,74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0104 9000300 121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986 164,80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0104 9000300 122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13 330,00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0104 9000300 244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331 285,14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0104 9000300 852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6 098,80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0104 9000300 853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0104 9007019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0104 9007019 244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0106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0106 9000600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0106 9000600 540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0107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364D13" w:rsidRPr="00364D13" w:rsidTr="00364D1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Расходы на проведение выборов главы муниципального образования, депутатов представительного органа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0107 9000700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0107 9000700 244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0203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72 800,00</w:t>
            </w:r>
          </w:p>
        </w:tc>
      </w:tr>
      <w:tr w:rsidR="00364D13" w:rsidRPr="00364D13" w:rsidTr="00364D1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непрограммных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0203 9005118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72 800,00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0203 9005118 121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71 800,00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0203 9005118 244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Резервный фонд местной администрации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0309 9000810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0309 9000810 244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0409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1 563 991,63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Расходы на дорожную инфраструктуру, находящуюся 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0409 1621020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207 091,63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0409 1621020 244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207 091,63</w:t>
            </w:r>
          </w:p>
        </w:tc>
      </w:tr>
      <w:tr w:rsidR="00364D13" w:rsidRPr="00364D13" w:rsidTr="00364D13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0409 1627076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1 326 900,00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0409 1627076 244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1 326 900,00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0409 1661018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0409 1661018 244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36 450,12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0412 9000408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36 450,12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0412 9000408 244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36 450,12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12 388 480,36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Резервный фонд Правительства Новосибирской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0502 0302054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125 300,00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0502 0302054 810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125 300,00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0502 1721031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2 402 380,36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0502 1721031 244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2 379 263,36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0502 1721031 810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23 117,00</w:t>
            </w:r>
          </w:p>
        </w:tc>
      </w:tr>
      <w:tr w:rsidR="00364D13" w:rsidRPr="00364D13" w:rsidTr="00364D1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Реализация мероприятий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0502 1727043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310 000,00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0502 1727043 810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310 000,00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0502 1727053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904 200,00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0502 1727053 810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904 200,00</w:t>
            </w:r>
          </w:p>
        </w:tc>
      </w:tr>
      <w:tr w:rsidR="00364D13" w:rsidRPr="00364D13" w:rsidTr="00364D1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lastRenderedPageBreak/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 в 2015-2020 годах 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0502 1727064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8 646 600,00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0502 1727064 414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8 646 600,00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181 182,66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0503 1731032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131 182,66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0503 1731032 244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131 182,66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0503 1731034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0503 1731034 244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0503 1731035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0503 1731035 244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0801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2 723 837,28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в сфере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0801 1400506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1 450 512,28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0801 1400506 111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510 017,11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0801 1400506 112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338,00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0801 1400506 244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938 161,17</w:t>
            </w:r>
          </w:p>
        </w:tc>
      </w:tr>
      <w:tr w:rsidR="00364D13" w:rsidRPr="00364D13" w:rsidTr="00364D1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0801 1400506 851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1 996,00</w:t>
            </w:r>
          </w:p>
        </w:tc>
      </w:tr>
      <w:tr w:rsidR="00364D13" w:rsidRPr="00364D13" w:rsidTr="00364D13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0801 9007051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1 273 325,00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0801 9007051 111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1 273 325,00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1001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130 324,64</w:t>
            </w:r>
          </w:p>
        </w:tc>
      </w:tr>
      <w:tr w:rsidR="00364D13" w:rsidRPr="00364D13" w:rsidTr="00364D1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1001 9000800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130 324,64</w:t>
            </w:r>
          </w:p>
        </w:tc>
      </w:tr>
      <w:tr w:rsidR="00364D13" w:rsidRPr="00364D13" w:rsidTr="00364D1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1001 9000800 313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130 324,64</w:t>
            </w:r>
          </w:p>
        </w:tc>
      </w:tr>
      <w:tr w:rsidR="00364D13" w:rsidRPr="00364D13" w:rsidTr="00364D13">
        <w:trPr>
          <w:trHeight w:val="43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150 238,41</w:t>
            </w:r>
          </w:p>
        </w:tc>
      </w:tr>
    </w:tbl>
    <w:p w:rsidR="00364D13" w:rsidRDefault="00364D13" w:rsidP="007F09FE">
      <w:pPr>
        <w:spacing w:after="200" w:line="276" w:lineRule="auto"/>
      </w:pPr>
    </w:p>
    <w:p w:rsidR="00364D13" w:rsidRDefault="00364D13">
      <w:pPr>
        <w:spacing w:after="200" w:line="276" w:lineRule="auto"/>
      </w:pPr>
      <w:r>
        <w:br w:type="page"/>
      </w:r>
    </w:p>
    <w:tbl>
      <w:tblPr>
        <w:tblW w:w="5000" w:type="pct"/>
        <w:tblLook w:val="04A0"/>
      </w:tblPr>
      <w:tblGrid>
        <w:gridCol w:w="1232"/>
        <w:gridCol w:w="1377"/>
        <w:gridCol w:w="7105"/>
      </w:tblGrid>
      <w:tr w:rsidR="00364D13" w:rsidRPr="00364D13" w:rsidTr="00364D13">
        <w:trPr>
          <w:trHeight w:val="25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sz w:val="20"/>
                <w:szCs w:val="20"/>
              </w:rPr>
              <w:t>Приложение №4</w:t>
            </w:r>
          </w:p>
        </w:tc>
      </w:tr>
      <w:tr w:rsidR="00364D13" w:rsidRPr="00364D13" w:rsidTr="00364D13">
        <w:trPr>
          <w:trHeight w:val="25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sz w:val="20"/>
                <w:szCs w:val="20"/>
              </w:rPr>
              <w:t>к решению 8 сессии (пятого созыва)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364D13">
              <w:rPr>
                <w:rFonts w:ascii="Arial CYR" w:hAnsi="Arial CYR" w:cs="Arial CYR"/>
                <w:sz w:val="20"/>
                <w:szCs w:val="20"/>
              </w:rPr>
              <w:t xml:space="preserve">Совета депутатов "Об исполнении бюджета </w:t>
            </w:r>
          </w:p>
        </w:tc>
      </w:tr>
      <w:tr w:rsidR="00364D13" w:rsidRPr="00364D13" w:rsidTr="00364D13">
        <w:trPr>
          <w:trHeight w:val="48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sz w:val="20"/>
                <w:szCs w:val="20"/>
              </w:rPr>
              <w:t xml:space="preserve">Ильинского сельсовета </w:t>
            </w:r>
            <w:proofErr w:type="spellStart"/>
            <w:r w:rsidRPr="00364D13">
              <w:rPr>
                <w:rFonts w:ascii="Arial CYR" w:hAnsi="Arial CYR" w:cs="Arial CYR"/>
                <w:sz w:val="20"/>
                <w:szCs w:val="20"/>
              </w:rPr>
              <w:t>Доволенского</w:t>
            </w:r>
            <w:proofErr w:type="spellEnd"/>
            <w:r w:rsidRPr="00364D13">
              <w:rPr>
                <w:rFonts w:ascii="Arial CYR" w:hAnsi="Arial CYR" w:cs="Arial CYR"/>
                <w:sz w:val="20"/>
                <w:szCs w:val="20"/>
              </w:rPr>
              <w:t xml:space="preserve"> района за 2015год" от 27.06.2016г.№13</w:t>
            </w:r>
          </w:p>
        </w:tc>
      </w:tr>
      <w:tr w:rsidR="00364D13" w:rsidRPr="00364D13" w:rsidTr="00364D13">
        <w:trPr>
          <w:trHeight w:val="48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4D13" w:rsidRPr="00364D13" w:rsidTr="00364D13">
        <w:trPr>
          <w:trHeight w:val="25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4D13" w:rsidRPr="00364D13" w:rsidTr="00364D13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Исполнение </w:t>
            </w:r>
            <w:proofErr w:type="gramStart"/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источников финансирования дефицита бюджета Ильинского сельсовета</w:t>
            </w:r>
            <w:proofErr w:type="gramEnd"/>
          </w:p>
        </w:tc>
      </w:tr>
      <w:tr w:rsidR="00364D13" w:rsidRPr="00364D13" w:rsidTr="00364D13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>Доволенского</w:t>
            </w:r>
            <w:proofErr w:type="spellEnd"/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района за 2015 год по кодам классификации источников финансирования дефицита </w:t>
            </w:r>
          </w:p>
        </w:tc>
      </w:tr>
      <w:tr w:rsidR="00364D13" w:rsidRPr="00364D13" w:rsidTr="00364D13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64D13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бюджета (по главным администраторам источников финансирования дефицита бюджета)</w:t>
            </w:r>
          </w:p>
        </w:tc>
      </w:tr>
      <w:tr w:rsidR="00364D13" w:rsidRPr="00364D13" w:rsidTr="00364D13">
        <w:trPr>
          <w:trHeight w:val="27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4D13" w:rsidRPr="00364D13" w:rsidTr="00364D13">
        <w:trPr>
          <w:trHeight w:val="184"/>
        </w:trPr>
        <w:tc>
          <w:tcPr>
            <w:tcW w:w="141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0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7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64D13" w:rsidRPr="00364D13" w:rsidTr="00364D13">
        <w:trPr>
          <w:trHeight w:val="184"/>
        </w:trPr>
        <w:tc>
          <w:tcPr>
            <w:tcW w:w="14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184"/>
        </w:trPr>
        <w:tc>
          <w:tcPr>
            <w:tcW w:w="14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285"/>
        </w:trPr>
        <w:tc>
          <w:tcPr>
            <w:tcW w:w="14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184"/>
        </w:trPr>
        <w:tc>
          <w:tcPr>
            <w:tcW w:w="14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184"/>
        </w:trPr>
        <w:tc>
          <w:tcPr>
            <w:tcW w:w="14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465"/>
        </w:trPr>
        <w:tc>
          <w:tcPr>
            <w:tcW w:w="14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D13" w:rsidRPr="00364D13" w:rsidTr="00364D13">
        <w:trPr>
          <w:trHeight w:val="270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364D13" w:rsidRPr="00364D13" w:rsidTr="00364D13">
        <w:trPr>
          <w:trHeight w:val="255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-150 238,41</w:t>
            </w:r>
          </w:p>
        </w:tc>
      </w:tr>
      <w:tr w:rsidR="00364D13" w:rsidRPr="00364D13" w:rsidTr="00364D13">
        <w:trPr>
          <w:trHeight w:val="255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504 01 00 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64D13" w:rsidRPr="00364D13" w:rsidTr="00364D13">
        <w:trPr>
          <w:trHeight w:val="255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504 01 05 00 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-150 238,41</w:t>
            </w:r>
          </w:p>
        </w:tc>
      </w:tr>
      <w:tr w:rsidR="00364D13" w:rsidRPr="00364D13" w:rsidTr="00364D13">
        <w:trPr>
          <w:trHeight w:val="255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504 01 05 00 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-19 119 789,58</w:t>
            </w:r>
          </w:p>
        </w:tc>
      </w:tr>
      <w:tr w:rsidR="00364D13" w:rsidRPr="00364D13" w:rsidTr="00364D13">
        <w:trPr>
          <w:trHeight w:val="390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504 01 05 02 01 10 0000 510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-19 119 789,58</w:t>
            </w:r>
          </w:p>
        </w:tc>
      </w:tr>
      <w:tr w:rsidR="00364D13" w:rsidRPr="00364D13" w:rsidTr="00364D13">
        <w:trPr>
          <w:trHeight w:val="255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504 01 05 00 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364D1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364D13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18 969 551,17</w:t>
            </w:r>
          </w:p>
        </w:tc>
      </w:tr>
      <w:tr w:rsidR="00364D13" w:rsidRPr="00364D13" w:rsidTr="00364D13">
        <w:trPr>
          <w:trHeight w:val="405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64D13">
              <w:rPr>
                <w:rFonts w:ascii="Arial CYR" w:hAnsi="Arial CYR" w:cs="Arial CYR"/>
                <w:sz w:val="14"/>
                <w:szCs w:val="14"/>
              </w:rPr>
              <w:t>504 01 05 02 01 10 0000 610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13" w:rsidRPr="00364D13" w:rsidRDefault="00364D13" w:rsidP="00364D1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4D13">
              <w:rPr>
                <w:rFonts w:ascii="Arial CYR" w:hAnsi="Arial CYR" w:cs="Arial CYR"/>
                <w:sz w:val="16"/>
                <w:szCs w:val="16"/>
              </w:rPr>
              <w:t>18 969 551,17</w:t>
            </w:r>
          </w:p>
        </w:tc>
      </w:tr>
    </w:tbl>
    <w:p w:rsidR="00364D13" w:rsidRDefault="00364D13" w:rsidP="007F09FE">
      <w:pPr>
        <w:spacing w:after="200" w:line="276" w:lineRule="auto"/>
      </w:pPr>
    </w:p>
    <w:p w:rsidR="00FF48E9" w:rsidRDefault="00FF48E9" w:rsidP="007F09FE">
      <w:pPr>
        <w:spacing w:after="200" w:line="276" w:lineRule="auto"/>
      </w:pPr>
    </w:p>
    <w:sectPr w:rsidR="00FF48E9" w:rsidSect="007F09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CA4F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823600E"/>
    <w:multiLevelType w:val="hybridMultilevel"/>
    <w:tmpl w:val="2ECE14A4"/>
    <w:lvl w:ilvl="0" w:tplc="7ABE40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695E4B"/>
    <w:multiLevelType w:val="hybridMultilevel"/>
    <w:tmpl w:val="BF2EDF58"/>
    <w:lvl w:ilvl="0" w:tplc="01EAC0CA">
      <w:start w:val="1"/>
      <w:numFmt w:val="bullet"/>
      <w:lvlText w:val="-"/>
      <w:lvlJc w:val="left"/>
      <w:pPr>
        <w:tabs>
          <w:tab w:val="num" w:pos="1644"/>
        </w:tabs>
        <w:ind w:left="1644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3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">
    <w:nsid w:val="1B6C2E94"/>
    <w:multiLevelType w:val="hybridMultilevel"/>
    <w:tmpl w:val="03623FBA"/>
    <w:lvl w:ilvl="0" w:tplc="FEDCDC7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6">
    <w:nsid w:val="1E7700D4"/>
    <w:multiLevelType w:val="hybridMultilevel"/>
    <w:tmpl w:val="A0A8EE70"/>
    <w:lvl w:ilvl="0" w:tplc="E3C0DBD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F694237C">
      <w:start w:val="1"/>
      <w:numFmt w:val="decimal"/>
      <w:lvlText w:val="(%2)"/>
      <w:lvlJc w:val="left"/>
      <w:pPr>
        <w:tabs>
          <w:tab w:val="num" w:pos="3169"/>
        </w:tabs>
        <w:ind w:left="31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89"/>
        </w:tabs>
        <w:ind w:left="3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09"/>
        </w:tabs>
        <w:ind w:left="4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29"/>
        </w:tabs>
        <w:ind w:left="5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49"/>
        </w:tabs>
        <w:ind w:left="6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69"/>
        </w:tabs>
        <w:ind w:left="6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89"/>
        </w:tabs>
        <w:ind w:left="7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09"/>
        </w:tabs>
        <w:ind w:left="8209" w:hanging="180"/>
      </w:pPr>
    </w:lvl>
  </w:abstractNum>
  <w:abstractNum w:abstractNumId="7">
    <w:nsid w:val="1F20346A"/>
    <w:multiLevelType w:val="hybridMultilevel"/>
    <w:tmpl w:val="3D0208DA"/>
    <w:lvl w:ilvl="0" w:tplc="DFFA18DE">
      <w:start w:val="1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775F0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9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1">
    <w:nsid w:val="267520ED"/>
    <w:multiLevelType w:val="hybridMultilevel"/>
    <w:tmpl w:val="DA64C406"/>
    <w:lvl w:ilvl="0" w:tplc="B0FE7AE4">
      <w:start w:val="1"/>
      <w:numFmt w:val="decimal"/>
      <w:lvlText w:val="%1)"/>
      <w:lvlJc w:val="left"/>
      <w:pPr>
        <w:tabs>
          <w:tab w:val="num" w:pos="1911"/>
        </w:tabs>
        <w:ind w:left="191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2">
    <w:nsid w:val="2824381F"/>
    <w:multiLevelType w:val="hybridMultilevel"/>
    <w:tmpl w:val="5BE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B789E"/>
    <w:multiLevelType w:val="hybridMultilevel"/>
    <w:tmpl w:val="AA82E01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AFA01A1E">
      <w:start w:val="1"/>
      <w:numFmt w:val="decimal"/>
      <w:lvlText w:val="%2."/>
      <w:lvlJc w:val="left"/>
      <w:pPr>
        <w:tabs>
          <w:tab w:val="num" w:pos="2886"/>
        </w:tabs>
        <w:ind w:left="2886" w:hanging="1065"/>
      </w:pPr>
      <w:rPr>
        <w:rFonts w:hint="default"/>
      </w:rPr>
    </w:lvl>
    <w:lvl w:ilvl="2" w:tplc="8946A96E">
      <w:start w:val="1"/>
      <w:numFmt w:val="bullet"/>
      <w:lvlText w:val="-"/>
      <w:lvlJc w:val="left"/>
      <w:pPr>
        <w:tabs>
          <w:tab w:val="num" w:pos="3681"/>
        </w:tabs>
        <w:ind w:left="3681" w:hanging="9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4">
    <w:nsid w:val="2F8D6BD0"/>
    <w:multiLevelType w:val="hybridMultilevel"/>
    <w:tmpl w:val="BCD25D1C"/>
    <w:lvl w:ilvl="0" w:tplc="0F92BC98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5">
    <w:nsid w:val="30061199"/>
    <w:multiLevelType w:val="hybridMultilevel"/>
    <w:tmpl w:val="C30075A6"/>
    <w:lvl w:ilvl="0" w:tplc="6CCC6B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2345DE"/>
    <w:multiLevelType w:val="hybridMultilevel"/>
    <w:tmpl w:val="1BE43D2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7">
    <w:nsid w:val="393A2B55"/>
    <w:multiLevelType w:val="hybridMultilevel"/>
    <w:tmpl w:val="188293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8">
    <w:nsid w:val="3F8C323B"/>
    <w:multiLevelType w:val="hybridMultilevel"/>
    <w:tmpl w:val="C978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0">
    <w:nsid w:val="41EB061D"/>
    <w:multiLevelType w:val="hybridMultilevel"/>
    <w:tmpl w:val="12EC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A3546"/>
    <w:multiLevelType w:val="hybridMultilevel"/>
    <w:tmpl w:val="421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86AFB"/>
    <w:multiLevelType w:val="hybridMultilevel"/>
    <w:tmpl w:val="E2BAACC0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3">
    <w:nsid w:val="4D032138"/>
    <w:multiLevelType w:val="hybridMultilevel"/>
    <w:tmpl w:val="5164EC2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4">
    <w:nsid w:val="4D433F21"/>
    <w:multiLevelType w:val="hybridMultilevel"/>
    <w:tmpl w:val="965816B2"/>
    <w:lvl w:ilvl="0" w:tplc="ACBC2270">
      <w:start w:val="1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56CB6CD1"/>
    <w:multiLevelType w:val="multilevel"/>
    <w:tmpl w:val="C37CF9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6">
    <w:nsid w:val="58C54CF5"/>
    <w:multiLevelType w:val="hybridMultilevel"/>
    <w:tmpl w:val="1D6C2A5A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7">
    <w:nsid w:val="5B4F23BF"/>
    <w:multiLevelType w:val="hybridMultilevel"/>
    <w:tmpl w:val="6D3E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71519"/>
    <w:multiLevelType w:val="hybridMultilevel"/>
    <w:tmpl w:val="125EDC3E"/>
    <w:lvl w:ilvl="0" w:tplc="FFFFFFFF">
      <w:start w:val="1"/>
      <w:numFmt w:val="decimal"/>
      <w:lvlText w:val="%1."/>
      <w:lvlJc w:val="left"/>
      <w:pPr>
        <w:tabs>
          <w:tab w:val="num" w:pos="1614"/>
        </w:tabs>
        <w:ind w:left="1614" w:hanging="9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9">
    <w:nsid w:val="6534585D"/>
    <w:multiLevelType w:val="multilevel"/>
    <w:tmpl w:val="F68C0F7A"/>
    <w:lvl w:ilvl="0">
      <w:start w:val="1"/>
      <w:numFmt w:val="decimal"/>
      <w:lvlText w:val="%1)"/>
      <w:lvlJc w:val="left"/>
      <w:pPr>
        <w:tabs>
          <w:tab w:val="num" w:pos="2652"/>
        </w:tabs>
        <w:ind w:left="2652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0">
    <w:nsid w:val="6A480E41"/>
    <w:multiLevelType w:val="hybridMultilevel"/>
    <w:tmpl w:val="7B68D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C0670B8"/>
    <w:multiLevelType w:val="hybridMultilevel"/>
    <w:tmpl w:val="1C0C5A10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2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3">
    <w:nsid w:val="6FB54035"/>
    <w:multiLevelType w:val="hybridMultilevel"/>
    <w:tmpl w:val="526ED4DC"/>
    <w:lvl w:ilvl="0" w:tplc="DD0E04EC">
      <w:start w:val="1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1367DCB"/>
    <w:multiLevelType w:val="hybridMultilevel"/>
    <w:tmpl w:val="395E26C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5">
    <w:nsid w:val="723815A4"/>
    <w:multiLevelType w:val="hybridMultilevel"/>
    <w:tmpl w:val="77F22412"/>
    <w:lvl w:ilvl="0" w:tplc="59929044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6">
    <w:nsid w:val="75243047"/>
    <w:multiLevelType w:val="hybridMultilevel"/>
    <w:tmpl w:val="17B6107A"/>
    <w:lvl w:ilvl="0" w:tplc="22A0D7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71A7B73"/>
    <w:multiLevelType w:val="hybridMultilevel"/>
    <w:tmpl w:val="D552507C"/>
    <w:lvl w:ilvl="0" w:tplc="04190011">
      <w:start w:val="1"/>
      <w:numFmt w:val="decimal"/>
      <w:lvlText w:val="%1."/>
      <w:lvlJc w:val="left"/>
      <w:pPr>
        <w:tabs>
          <w:tab w:val="num" w:pos="1716"/>
        </w:tabs>
        <w:ind w:left="171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8">
    <w:nsid w:val="7E6F488F"/>
    <w:multiLevelType w:val="hybridMultilevel"/>
    <w:tmpl w:val="012AF78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71"/>
        </w:tabs>
        <w:ind w:left="287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9">
    <w:nsid w:val="7FFE7C63"/>
    <w:multiLevelType w:val="hybridMultilevel"/>
    <w:tmpl w:val="096612D4"/>
    <w:lvl w:ilvl="0" w:tplc="59DE33F8">
      <w:start w:val="1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13"/>
  </w:num>
  <w:num w:numId="5">
    <w:abstractNumId w:val="5"/>
  </w:num>
  <w:num w:numId="6">
    <w:abstractNumId w:val="31"/>
  </w:num>
  <w:num w:numId="7">
    <w:abstractNumId w:val="19"/>
  </w:num>
  <w:num w:numId="8">
    <w:abstractNumId w:val="16"/>
  </w:num>
  <w:num w:numId="9">
    <w:abstractNumId w:val="9"/>
  </w:num>
  <w:num w:numId="10">
    <w:abstractNumId w:val="17"/>
  </w:num>
  <w:num w:numId="11">
    <w:abstractNumId w:val="10"/>
  </w:num>
  <w:num w:numId="12">
    <w:abstractNumId w:val="22"/>
  </w:num>
  <w:num w:numId="13">
    <w:abstractNumId w:val="32"/>
  </w:num>
  <w:num w:numId="14">
    <w:abstractNumId w:val="34"/>
  </w:num>
  <w:num w:numId="15">
    <w:abstractNumId w:val="26"/>
  </w:num>
  <w:num w:numId="16">
    <w:abstractNumId w:val="3"/>
  </w:num>
  <w:num w:numId="17">
    <w:abstractNumId w:val="28"/>
  </w:num>
  <w:num w:numId="18">
    <w:abstractNumId w:val="2"/>
  </w:num>
  <w:num w:numId="19">
    <w:abstractNumId w:val="37"/>
  </w:num>
  <w:num w:numId="20">
    <w:abstractNumId w:val="14"/>
  </w:num>
  <w:num w:numId="21">
    <w:abstractNumId w:val="11"/>
  </w:num>
  <w:num w:numId="22">
    <w:abstractNumId w:val="35"/>
  </w:num>
  <w:num w:numId="23">
    <w:abstractNumId w:val="29"/>
  </w:num>
  <w:num w:numId="24">
    <w:abstractNumId w:val="39"/>
  </w:num>
  <w:num w:numId="25">
    <w:abstractNumId w:val="23"/>
  </w:num>
  <w:num w:numId="26">
    <w:abstractNumId w:val="6"/>
  </w:num>
  <w:num w:numId="27">
    <w:abstractNumId w:val="7"/>
  </w:num>
  <w:num w:numId="28">
    <w:abstractNumId w:val="33"/>
  </w:num>
  <w:num w:numId="29">
    <w:abstractNumId w:val="24"/>
  </w:num>
  <w:num w:numId="30">
    <w:abstractNumId w:val="1"/>
  </w:num>
  <w:num w:numId="31">
    <w:abstractNumId w:val="15"/>
  </w:num>
  <w:num w:numId="32">
    <w:abstractNumId w:val="36"/>
  </w:num>
  <w:num w:numId="33">
    <w:abstractNumId w:val="20"/>
  </w:num>
  <w:num w:numId="34">
    <w:abstractNumId w:val="4"/>
  </w:num>
  <w:num w:numId="35">
    <w:abstractNumId w:val="12"/>
  </w:num>
  <w:num w:numId="36">
    <w:abstractNumId w:val="27"/>
  </w:num>
  <w:num w:numId="37">
    <w:abstractNumId w:val="21"/>
  </w:num>
  <w:num w:numId="38">
    <w:abstractNumId w:val="18"/>
  </w:num>
  <w:num w:numId="39">
    <w:abstractNumId w:val="3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9FE"/>
    <w:rsid w:val="00364D13"/>
    <w:rsid w:val="004E2C73"/>
    <w:rsid w:val="007F09FE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4D13"/>
    <w:pPr>
      <w:keepNext/>
      <w:widowControl w:val="0"/>
      <w:tabs>
        <w:tab w:val="num" w:pos="1880"/>
      </w:tabs>
      <w:adjustRightInd w:val="0"/>
      <w:spacing w:before="240" w:after="60" w:line="360" w:lineRule="atLeast"/>
      <w:ind w:left="1520"/>
      <w:jc w:val="both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Normal"/>
    <w:link w:val="30"/>
    <w:qFormat/>
    <w:rsid w:val="00364D13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4D13"/>
    <w:pPr>
      <w:keepNext/>
      <w:widowControl w:val="0"/>
      <w:tabs>
        <w:tab w:val="num" w:pos="3320"/>
      </w:tabs>
      <w:adjustRightInd w:val="0"/>
      <w:spacing w:before="240" w:after="60" w:line="360" w:lineRule="atLeast"/>
      <w:ind w:left="2960"/>
      <w:jc w:val="both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364D13"/>
    <w:pPr>
      <w:widowControl w:val="0"/>
      <w:tabs>
        <w:tab w:val="num" w:pos="4040"/>
      </w:tabs>
      <w:adjustRightInd w:val="0"/>
      <w:spacing w:before="240" w:after="60" w:line="360" w:lineRule="atLeast"/>
      <w:ind w:left="3680"/>
      <w:jc w:val="both"/>
      <w:textAlignment w:val="baseline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364D13"/>
    <w:pPr>
      <w:widowControl w:val="0"/>
      <w:tabs>
        <w:tab w:val="num" w:pos="4760"/>
      </w:tabs>
      <w:adjustRightInd w:val="0"/>
      <w:spacing w:before="240" w:after="60" w:line="360" w:lineRule="atLeast"/>
      <w:ind w:left="4400"/>
      <w:jc w:val="both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364D13"/>
    <w:pPr>
      <w:widowControl w:val="0"/>
      <w:tabs>
        <w:tab w:val="num" w:pos="5480"/>
      </w:tabs>
      <w:adjustRightInd w:val="0"/>
      <w:spacing w:before="240" w:after="60" w:line="360" w:lineRule="atLeast"/>
      <w:ind w:left="5120"/>
      <w:jc w:val="both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364D13"/>
    <w:pPr>
      <w:widowControl w:val="0"/>
      <w:tabs>
        <w:tab w:val="num" w:pos="6200"/>
      </w:tabs>
      <w:adjustRightInd w:val="0"/>
      <w:spacing w:before="240" w:after="60" w:line="360" w:lineRule="atLeast"/>
      <w:ind w:left="5840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64D13"/>
    <w:pPr>
      <w:widowControl w:val="0"/>
      <w:tabs>
        <w:tab w:val="num" w:pos="6920"/>
      </w:tabs>
      <w:adjustRightInd w:val="0"/>
      <w:spacing w:before="240" w:after="60" w:line="360" w:lineRule="atLeast"/>
      <w:ind w:left="65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7F09FE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7F09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7F09FE"/>
    <w:pPr>
      <w:ind w:left="180" w:firstLine="528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7F09F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7">
    <w:name w:val="Hyperlink"/>
    <w:basedOn w:val="a0"/>
    <w:unhideWhenUsed/>
    <w:rsid w:val="007F09F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F09FE"/>
    <w:rPr>
      <w:color w:val="800080"/>
      <w:u w:val="single"/>
    </w:rPr>
  </w:style>
  <w:style w:type="paragraph" w:customStyle="1" w:styleId="xl66">
    <w:name w:val="xl66"/>
    <w:basedOn w:val="a"/>
    <w:rsid w:val="007F09FE"/>
    <w:pPr>
      <w:spacing w:before="100" w:beforeAutospacing="1" w:after="100" w:afterAutospacing="1"/>
    </w:pPr>
  </w:style>
  <w:style w:type="paragraph" w:customStyle="1" w:styleId="xl67">
    <w:name w:val="xl67"/>
    <w:basedOn w:val="a"/>
    <w:rsid w:val="007F09FE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7F09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7F09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7F09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7F09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7F09F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7F09F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7F09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F09F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7F0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F09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7F09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F09F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F09F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7F0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F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7F0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7F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7F0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7F09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7F09F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7F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7F0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7F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1">
    <w:name w:val="xl91"/>
    <w:basedOn w:val="a"/>
    <w:rsid w:val="007F09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7F09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7F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7F09FE"/>
    <w:pPr>
      <w:pBdr>
        <w:top w:val="single" w:sz="8" w:space="0" w:color="auto"/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7F09FE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7F09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7F09F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7F09FE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7F09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rsid w:val="007F09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7F09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7F09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F09FE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7F09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7F0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7F09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F0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F09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7F09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7F09F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7F09F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7F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7F0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7F09FE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5">
    <w:name w:val="xl115"/>
    <w:basedOn w:val="a"/>
    <w:rsid w:val="007F09FE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7F09FE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7F09F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7F09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F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7F09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7F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7F09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7F09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7F09F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7F09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F09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7">
    <w:name w:val="xl127"/>
    <w:basedOn w:val="a"/>
    <w:rsid w:val="007F09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7F09FE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7F09F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7F09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7F0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rsid w:val="007F09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rsid w:val="007F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7F09F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rsid w:val="007F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rsid w:val="007F0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7F09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7F09FE"/>
    <w:pP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7F09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40">
    <w:name w:val="xl140"/>
    <w:basedOn w:val="a"/>
    <w:rsid w:val="007F09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41">
    <w:name w:val="xl141"/>
    <w:basedOn w:val="a"/>
    <w:rsid w:val="007F09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42">
    <w:name w:val="xl142"/>
    <w:basedOn w:val="a"/>
    <w:rsid w:val="007F09F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7F09FE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4">
    <w:name w:val="xl144"/>
    <w:basedOn w:val="a"/>
    <w:rsid w:val="007F09FE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7F09FE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7F09FE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7F09FE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7F09FE"/>
    <w:pP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7F09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7F0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51">
    <w:name w:val="xl151"/>
    <w:basedOn w:val="a"/>
    <w:rsid w:val="007F09F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52">
    <w:name w:val="xl152"/>
    <w:basedOn w:val="a"/>
    <w:rsid w:val="007F09FE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7F09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"/>
    <w:rsid w:val="007F09F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7F09FE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7F09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7F09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7F09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7F09FE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7F09FE"/>
    <w:pP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7F09FE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364D1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4D1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64D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4D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4D1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4D1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4D1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4D1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Normal">
    <w:name w:val="Normal"/>
    <w:rsid w:val="00364D13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64D1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 Знак"/>
    <w:rsid w:val="00364D1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 Знак Знак Знак Знак Знак Знак Знак Знак Знак Знак Знак Знак Знак Знак Знак Знак Знак Знак Знак Знак"/>
    <w:basedOn w:val="1"/>
    <w:rsid w:val="00364D13"/>
    <w:rPr>
      <w:strike/>
    </w:rPr>
  </w:style>
  <w:style w:type="paragraph" w:customStyle="1" w:styleId="1">
    <w:name w:val="Стиль1 Знак"/>
    <w:basedOn w:val="ConsPlusNormal"/>
    <w:next w:val="31"/>
    <w:rsid w:val="00364D13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1">
    <w:name w:val="List Bullet 3"/>
    <w:basedOn w:val="a"/>
    <w:autoRedefine/>
    <w:rsid w:val="00364D13"/>
    <w:pPr>
      <w:widowControl w:val="0"/>
      <w:adjustRightInd w:val="0"/>
      <w:ind w:firstLine="720"/>
      <w:jc w:val="both"/>
      <w:textAlignment w:val="baseline"/>
    </w:pPr>
    <w:rPr>
      <w:sz w:val="20"/>
      <w:szCs w:val="20"/>
    </w:rPr>
  </w:style>
  <w:style w:type="paragraph" w:styleId="22">
    <w:name w:val="Body Text 2"/>
    <w:basedOn w:val="a"/>
    <w:link w:val="23"/>
    <w:rsid w:val="00364D13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3">
    <w:name w:val="Основной текст 2 Знак"/>
    <w:basedOn w:val="a0"/>
    <w:link w:val="22"/>
    <w:rsid w:val="00364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 Знак"/>
    <w:rsid w:val="00364D13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 Знак"/>
    <w:rsid w:val="00364D13"/>
    <w:rPr>
      <w:rFonts w:ascii="Arial" w:hAnsi="Arial" w:cs="Arial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364D13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25">
    <w:name w:val="Body Text Indent 2"/>
    <w:basedOn w:val="a"/>
    <w:link w:val="26"/>
    <w:rsid w:val="00364D13"/>
    <w:pPr>
      <w:widowControl w:val="0"/>
      <w:adjustRightInd w:val="0"/>
      <w:spacing w:line="360" w:lineRule="atLeast"/>
      <w:ind w:firstLine="540"/>
      <w:jc w:val="both"/>
      <w:textAlignment w:val="baseline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rsid w:val="00364D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"/>
    <w:rsid w:val="00364D1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64D13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364D13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364D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64D1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364D13"/>
  </w:style>
  <w:style w:type="paragraph" w:styleId="ac">
    <w:name w:val="footer"/>
    <w:basedOn w:val="a"/>
    <w:link w:val="ad"/>
    <w:rsid w:val="00364D13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rsid w:val="00364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364D13"/>
    <w:pPr>
      <w:widowControl w:val="0"/>
      <w:autoSpaceDE w:val="0"/>
      <w:autoSpaceDN w:val="0"/>
      <w:adjustRightInd w:val="0"/>
      <w:spacing w:line="360" w:lineRule="atLeast"/>
      <w:ind w:left="57" w:right="125" w:firstLine="798"/>
      <w:jc w:val="both"/>
      <w:textAlignment w:val="baseline"/>
    </w:pPr>
    <w:rPr>
      <w:sz w:val="28"/>
      <w:szCs w:val="28"/>
    </w:rPr>
  </w:style>
  <w:style w:type="paragraph" w:customStyle="1" w:styleId="220">
    <w:name w:val="Основной текст 22"/>
    <w:basedOn w:val="a"/>
    <w:rsid w:val="00364D13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a"/>
    <w:rsid w:val="00364D13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styleId="32">
    <w:name w:val="Body Text Indent 3"/>
    <w:basedOn w:val="a"/>
    <w:link w:val="33"/>
    <w:rsid w:val="00364D13"/>
    <w:pPr>
      <w:widowControl w:val="0"/>
      <w:autoSpaceDE w:val="0"/>
      <w:autoSpaceDN w:val="0"/>
      <w:adjustRightInd w:val="0"/>
      <w:spacing w:line="360" w:lineRule="atLeast"/>
      <w:ind w:right="125" w:firstLine="741"/>
      <w:jc w:val="both"/>
      <w:textAlignment w:val="baseline"/>
    </w:pPr>
    <w:rPr>
      <w:bCs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364D1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7">
    <w:name w:val="List 2"/>
    <w:basedOn w:val="a"/>
    <w:rsid w:val="00364D13"/>
    <w:pPr>
      <w:widowControl w:val="0"/>
      <w:adjustRightInd w:val="0"/>
      <w:spacing w:line="360" w:lineRule="atLeast"/>
      <w:ind w:left="566" w:hanging="283"/>
      <w:jc w:val="both"/>
      <w:textAlignment w:val="baseline"/>
    </w:pPr>
    <w:rPr>
      <w:sz w:val="28"/>
      <w:szCs w:val="20"/>
    </w:rPr>
  </w:style>
  <w:style w:type="paragraph" w:styleId="af">
    <w:name w:val="Body Text First Indent"/>
    <w:basedOn w:val="a3"/>
    <w:link w:val="af0"/>
    <w:rsid w:val="00364D13"/>
    <w:pPr>
      <w:autoSpaceDE/>
      <w:autoSpaceDN/>
      <w:spacing w:after="120" w:line="360" w:lineRule="atLeast"/>
      <w:ind w:firstLine="210"/>
      <w:jc w:val="both"/>
      <w:textAlignment w:val="baseline"/>
    </w:pPr>
    <w:rPr>
      <w:szCs w:val="20"/>
    </w:rPr>
  </w:style>
  <w:style w:type="character" w:customStyle="1" w:styleId="af0">
    <w:name w:val="Красная строка Знак"/>
    <w:basedOn w:val="a4"/>
    <w:link w:val="af"/>
    <w:rsid w:val="00364D13"/>
    <w:rPr>
      <w:szCs w:val="20"/>
    </w:rPr>
  </w:style>
  <w:style w:type="paragraph" w:styleId="34">
    <w:name w:val="List 3"/>
    <w:basedOn w:val="a"/>
    <w:rsid w:val="00364D13"/>
    <w:pPr>
      <w:widowControl w:val="0"/>
      <w:adjustRightInd w:val="0"/>
      <w:spacing w:line="360" w:lineRule="atLeast"/>
      <w:ind w:left="849" w:hanging="283"/>
      <w:jc w:val="both"/>
      <w:textAlignment w:val="baseline"/>
    </w:pPr>
    <w:rPr>
      <w:sz w:val="28"/>
      <w:szCs w:val="20"/>
    </w:rPr>
  </w:style>
  <w:style w:type="paragraph" w:styleId="af1">
    <w:name w:val="Balloon Text"/>
    <w:basedOn w:val="a"/>
    <w:link w:val="af2"/>
    <w:rsid w:val="00364D13"/>
    <w:pPr>
      <w:widowControl w:val="0"/>
      <w:adjustRightInd w:val="0"/>
      <w:jc w:val="both"/>
      <w:textAlignment w:val="baseline"/>
    </w:pPr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basedOn w:val="a0"/>
    <w:link w:val="af1"/>
    <w:rsid w:val="00364D13"/>
    <w:rPr>
      <w:rFonts w:ascii="Tahoma" w:eastAsia="Times New Roman" w:hAnsi="Tahoma" w:cs="Times New Roman"/>
      <w:sz w:val="16"/>
      <w:szCs w:val="16"/>
      <w:lang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autoRedefine/>
    <w:rsid w:val="00364D13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364D13"/>
    <w:pPr>
      <w:ind w:left="720"/>
      <w:contextualSpacing/>
    </w:pPr>
  </w:style>
  <w:style w:type="table" w:styleId="af5">
    <w:name w:val="Table Grid"/>
    <w:basedOn w:val="a1"/>
    <w:rsid w:val="0036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64D13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0"/>
    <w:link w:val="af6"/>
    <w:rsid w:val="00364D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p14">
    <w:name w:val="p14"/>
    <w:basedOn w:val="a"/>
    <w:rsid w:val="00364D13"/>
    <w:pPr>
      <w:spacing w:before="100" w:beforeAutospacing="1" w:after="199"/>
      <w:ind w:left="75"/>
      <w:jc w:val="both"/>
    </w:pPr>
    <w:rPr>
      <w:sz w:val="28"/>
      <w:szCs w:val="28"/>
    </w:rPr>
  </w:style>
  <w:style w:type="character" w:customStyle="1" w:styleId="blk">
    <w:name w:val="blk"/>
    <w:rsid w:val="00364D13"/>
  </w:style>
  <w:style w:type="paragraph" w:styleId="af8">
    <w:name w:val="Document Map"/>
    <w:basedOn w:val="a"/>
    <w:link w:val="af9"/>
    <w:semiHidden/>
    <w:rsid w:val="00364D13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364D1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9482;fld=134;dst=1001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464;fld=134;dst=100009" TargetMode="External"/><Relationship Id="rId12" Type="http://schemas.openxmlformats.org/officeDocument/2006/relationships/hyperlink" Target="consultantplus://offline/main?base=RLAW049;n=49482;fld=134;dst=1004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681;fld=134" TargetMode="External"/><Relationship Id="rId11" Type="http://schemas.openxmlformats.org/officeDocument/2006/relationships/hyperlink" Target="consultantplus://offline/main?base=RLAW049;n=49482;fld=134;dst=100262" TargetMode="External"/><Relationship Id="rId5" Type="http://schemas.openxmlformats.org/officeDocument/2006/relationships/hyperlink" Target="consultantplus://offline/main?base=LAW;n=115681;fld=134" TargetMode="External"/><Relationship Id="rId10" Type="http://schemas.openxmlformats.org/officeDocument/2006/relationships/hyperlink" Target="consultantplus://offline/main?base=RLAW049;n=49482;fld=134;dst=100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49;n=49482;fld=134;dst=1004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45</Pages>
  <Words>17998</Words>
  <Characters>102589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2017-01-11T03:19:00Z</dcterms:created>
  <dcterms:modified xsi:type="dcterms:W3CDTF">2017-01-11T03:36:00Z</dcterms:modified>
</cp:coreProperties>
</file>